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B402" w14:textId="77777777" w:rsidR="00F91C7C" w:rsidRDefault="00267295" w:rsidP="00B96C71">
      <w:pPr>
        <w:pStyle w:val="a3"/>
        <w:pBdr>
          <w:left w:val="none" w:sz="2" w:space="1" w:color="000000"/>
        </w:pBdr>
        <w:spacing w:line="264" w:lineRule="auto"/>
        <w:rPr>
          <w:rFonts w:asciiTheme="minorEastAsia" w:eastAsiaTheme="minorEastAsia" w:hAnsiTheme="minorEastAsia"/>
          <w:color w:val="0F4C81"/>
          <w:sz w:val="18"/>
          <w:shd w:val="pct15" w:color="auto" w:fill="FFFFFF"/>
        </w:rPr>
      </w:pPr>
      <w:r>
        <w:rPr>
          <w:rFonts w:ascii="맑은 고딕" w:eastAsia="맑은 고딕" w:hAnsi="맑은 고딕" w:cs="Malgun Gothic Semilight"/>
          <w:b/>
          <w:bCs/>
          <w:noProof/>
          <w:sz w:val="28"/>
          <w:szCs w:val="28"/>
        </w:rPr>
        <w:drawing>
          <wp:anchor distT="0" distB="0" distL="114300" distR="114300" simplePos="0" relativeHeight="251658752" behindDoc="0" locked="0" layoutInCell="1" allowOverlap="1" wp14:anchorId="668A4636" wp14:editId="7E509EEB">
            <wp:simplePos x="0" y="0"/>
            <wp:positionH relativeFrom="column">
              <wp:posOffset>5833110</wp:posOffset>
            </wp:positionH>
            <wp:positionV relativeFrom="paragraph">
              <wp:posOffset>-712258</wp:posOffset>
            </wp:positionV>
            <wp:extent cx="558800" cy="203200"/>
            <wp:effectExtent l="0" t="0" r="0" b="6350"/>
            <wp:wrapNone/>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pic:nvPicPr>
                  <pic:blipFill>
                    <a:blip r:embed="rId8">
                      <a:biLevel thresh="25000"/>
                      <a:extLst>
                        <a:ext uri="{28A0092B-C50C-407E-A947-70E740481C1C}">
                          <a14:useLocalDpi xmlns:a14="http://schemas.microsoft.com/office/drawing/2010/main" val="0"/>
                        </a:ext>
                      </a:extLst>
                    </a:blip>
                    <a:stretch>
                      <a:fillRect/>
                    </a:stretch>
                  </pic:blipFill>
                  <pic:spPr>
                    <a:xfrm>
                      <a:off x="0" y="0"/>
                      <a:ext cx="558800" cy="203200"/>
                    </a:xfrm>
                    <a:prstGeom prst="rect">
                      <a:avLst/>
                    </a:prstGeom>
                  </pic:spPr>
                </pic:pic>
              </a:graphicData>
            </a:graphic>
            <wp14:sizeRelH relativeFrom="page">
              <wp14:pctWidth>0</wp14:pctWidth>
            </wp14:sizeRelH>
            <wp14:sizeRelV relativeFrom="page">
              <wp14:pctHeight>0</wp14:pctHeight>
            </wp14:sizeRelV>
          </wp:anchor>
        </w:drawing>
      </w:r>
      <w:r>
        <w:rPr>
          <w:rFonts w:ascii="맑은 고딕" w:eastAsia="맑은 고딕" w:hAnsi="맑은 고딕" w:cs="Malgun Gothic Semilight"/>
          <w:b/>
          <w:bCs/>
          <w:noProof/>
          <w:sz w:val="28"/>
          <w:szCs w:val="28"/>
        </w:rPr>
        <w:drawing>
          <wp:anchor distT="0" distB="0" distL="114300" distR="114300" simplePos="0" relativeHeight="251654656" behindDoc="1" locked="0" layoutInCell="1" allowOverlap="1" wp14:anchorId="6356DE5F" wp14:editId="4E1BFB05">
            <wp:simplePos x="0" y="0"/>
            <wp:positionH relativeFrom="column">
              <wp:posOffset>-2216997</wp:posOffset>
            </wp:positionH>
            <wp:positionV relativeFrom="paragraph">
              <wp:posOffset>-2514600</wp:posOffset>
            </wp:positionV>
            <wp:extent cx="12394692" cy="15149925"/>
            <wp:effectExtent l="0" t="0" r="635" b="1270"/>
            <wp:wrapNone/>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2"/>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12394692" cy="15149925"/>
                    </a:xfrm>
                    <a:prstGeom prst="rect">
                      <a:avLst/>
                    </a:prstGeom>
                  </pic:spPr>
                </pic:pic>
              </a:graphicData>
            </a:graphic>
            <wp14:sizeRelH relativeFrom="page">
              <wp14:pctWidth>0</wp14:pctWidth>
            </wp14:sizeRelH>
            <wp14:sizeRelV relativeFrom="page">
              <wp14:pctHeight>0</wp14:pctHeight>
            </wp14:sizeRelV>
          </wp:anchor>
        </w:drawing>
      </w:r>
      <w:r w:rsidRPr="00B31273">
        <w:rPr>
          <w:rFonts w:asciiTheme="minorEastAsia" w:hAnsiTheme="minorEastAsia"/>
          <w:b/>
          <w:bCs/>
          <w:noProof/>
          <w:sz w:val="40"/>
        </w:rPr>
        <w:drawing>
          <wp:anchor distT="0" distB="0" distL="114300" distR="114300" simplePos="0" relativeHeight="251657728" behindDoc="0" locked="0" layoutInCell="1" allowOverlap="1" wp14:anchorId="4B41BD0B" wp14:editId="5DC72500">
            <wp:simplePos x="0" y="0"/>
            <wp:positionH relativeFrom="margin">
              <wp:posOffset>-2353733</wp:posOffset>
            </wp:positionH>
            <wp:positionV relativeFrom="margin">
              <wp:posOffset>-1481667</wp:posOffset>
            </wp:positionV>
            <wp:extent cx="551815" cy="193675"/>
            <wp:effectExtent l="0" t="0" r="0" b="0"/>
            <wp:wrapSquare wrapText="bothSides"/>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pic:nvPicPr>
                  <pic:blipFill>
                    <a:blip r:embed="rId10">
                      <a:extLst>
                        <a:ext uri="{28A0092B-C50C-407E-A947-70E740481C1C}">
                          <a14:useLocalDpi xmlns:a14="http://schemas.microsoft.com/office/drawing/2010/main" val="0"/>
                        </a:ext>
                      </a:extLst>
                    </a:blip>
                    <a:stretch>
                      <a:fillRect/>
                    </a:stretch>
                  </pic:blipFill>
                  <pic:spPr>
                    <a:xfrm>
                      <a:off x="0" y="0"/>
                      <a:ext cx="551815" cy="193675"/>
                    </a:xfrm>
                    <a:prstGeom prst="rect">
                      <a:avLst/>
                    </a:prstGeom>
                  </pic:spPr>
                </pic:pic>
              </a:graphicData>
            </a:graphic>
            <wp14:sizeRelH relativeFrom="margin">
              <wp14:pctWidth>0</wp14:pctWidth>
            </wp14:sizeRelH>
            <wp14:sizeRelV relativeFrom="margin">
              <wp14:pctHeight>0</wp14:pctHeight>
            </wp14:sizeRelV>
          </wp:anchor>
        </w:drawing>
      </w:r>
      <w:r w:rsidRPr="00B31273">
        <w:rPr>
          <w:rFonts w:asciiTheme="minorEastAsia" w:hAnsiTheme="minorEastAsia"/>
          <w:b/>
          <w:bCs/>
          <w:noProof/>
          <w:sz w:val="40"/>
        </w:rPr>
        <w:drawing>
          <wp:anchor distT="0" distB="0" distL="114300" distR="114300" simplePos="0" relativeHeight="251656704" behindDoc="0" locked="0" layoutInCell="1" allowOverlap="1" wp14:anchorId="2A420706" wp14:editId="20BB1852">
            <wp:simplePos x="0" y="0"/>
            <wp:positionH relativeFrom="margin">
              <wp:posOffset>-1811867</wp:posOffset>
            </wp:positionH>
            <wp:positionV relativeFrom="margin">
              <wp:posOffset>-905933</wp:posOffset>
            </wp:positionV>
            <wp:extent cx="551815" cy="193675"/>
            <wp:effectExtent l="0" t="0" r="0" b="0"/>
            <wp:wrapSquare wrapText="bothSides"/>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pic:nvPicPr>
                  <pic:blipFill>
                    <a:blip r:embed="rId10">
                      <a:extLst>
                        <a:ext uri="{28A0092B-C50C-407E-A947-70E740481C1C}">
                          <a14:useLocalDpi xmlns:a14="http://schemas.microsoft.com/office/drawing/2010/main" val="0"/>
                        </a:ext>
                      </a:extLst>
                    </a:blip>
                    <a:stretch>
                      <a:fillRect/>
                    </a:stretch>
                  </pic:blipFill>
                  <pic:spPr>
                    <a:xfrm>
                      <a:off x="0" y="0"/>
                      <a:ext cx="551815" cy="193675"/>
                    </a:xfrm>
                    <a:prstGeom prst="rect">
                      <a:avLst/>
                    </a:prstGeom>
                  </pic:spPr>
                </pic:pic>
              </a:graphicData>
            </a:graphic>
            <wp14:sizeRelH relativeFrom="margin">
              <wp14:pctWidth>0</wp14:pctWidth>
            </wp14:sizeRelH>
            <wp14:sizeRelV relativeFrom="margin">
              <wp14:pctHeight>0</wp14:pctHeight>
            </wp14:sizeRelV>
          </wp:anchor>
        </w:drawing>
      </w:r>
      <w:r w:rsidRPr="00B31273">
        <w:rPr>
          <w:rFonts w:asciiTheme="minorEastAsia" w:hAnsiTheme="minorEastAsia"/>
          <w:b/>
          <w:bCs/>
          <w:noProof/>
          <w:sz w:val="40"/>
        </w:rPr>
        <w:drawing>
          <wp:anchor distT="0" distB="0" distL="114300" distR="114300" simplePos="0" relativeHeight="251655680" behindDoc="0" locked="0" layoutInCell="1" allowOverlap="1" wp14:anchorId="73BC956D" wp14:editId="774C299A">
            <wp:simplePos x="0" y="0"/>
            <wp:positionH relativeFrom="margin">
              <wp:posOffset>-1371600</wp:posOffset>
            </wp:positionH>
            <wp:positionV relativeFrom="margin">
              <wp:posOffset>-1676400</wp:posOffset>
            </wp:positionV>
            <wp:extent cx="551815" cy="193675"/>
            <wp:effectExtent l="0" t="0" r="0" b="0"/>
            <wp:wrapSquare wrapText="bothSides"/>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pic:nvPicPr>
                  <pic:blipFill>
                    <a:blip r:embed="rId10">
                      <a:extLst>
                        <a:ext uri="{28A0092B-C50C-407E-A947-70E740481C1C}">
                          <a14:useLocalDpi xmlns:a14="http://schemas.microsoft.com/office/drawing/2010/main" val="0"/>
                        </a:ext>
                      </a:extLst>
                    </a:blip>
                    <a:stretch>
                      <a:fillRect/>
                    </a:stretch>
                  </pic:blipFill>
                  <pic:spPr>
                    <a:xfrm>
                      <a:off x="0" y="0"/>
                      <a:ext cx="551815" cy="193675"/>
                    </a:xfrm>
                    <a:prstGeom prst="rect">
                      <a:avLst/>
                    </a:prstGeom>
                  </pic:spPr>
                </pic:pic>
              </a:graphicData>
            </a:graphic>
            <wp14:sizeRelH relativeFrom="margin">
              <wp14:pctWidth>0</wp14:pctWidth>
            </wp14:sizeRelH>
            <wp14:sizeRelV relativeFrom="margin">
              <wp14:pctHeight>0</wp14:pctHeight>
            </wp14:sizeRelV>
          </wp:anchor>
        </w:drawing>
      </w:r>
    </w:p>
    <w:tbl>
      <w:tblPr>
        <w:tblStyle w:val="aff7"/>
        <w:tblpPr w:leftFromText="142" w:rightFromText="142" w:vertAnchor="text" w:tblpXSpec="center" w:tblpY="-329"/>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57"/>
        <w:gridCol w:w="4311"/>
      </w:tblGrid>
      <w:tr w:rsidR="00B96C71" w14:paraId="4A7B49FF" w14:textId="77777777" w:rsidTr="003D0943">
        <w:tc>
          <w:tcPr>
            <w:tcW w:w="4474" w:type="dxa"/>
            <w:vAlign w:val="center"/>
            <w:hideMark/>
          </w:tcPr>
          <w:p w14:paraId="00814FA7" w14:textId="77777777" w:rsidR="00B96C71" w:rsidRDefault="00B96C71" w:rsidP="003D0943">
            <w:pPr>
              <w:widowControl/>
              <w:wordWrap/>
              <w:autoSpaceDE/>
              <w:jc w:val="center"/>
              <w:rPr>
                <w:rFonts w:ascii="굴림" w:eastAsia="굴림" w:hAnsi="굴림"/>
                <w:b/>
                <w:bCs/>
                <w:color w:val="000000"/>
                <w:sz w:val="28"/>
                <w:szCs w:val="28"/>
              </w:rPr>
            </w:pPr>
            <w:r>
              <w:rPr>
                <w:rFonts w:ascii="굴림" w:eastAsia="굴림" w:hAnsi="굴림"/>
                <w:b/>
                <w:bCs/>
                <w:noProof/>
                <w:color w:val="000000"/>
                <w:sz w:val="28"/>
                <w:szCs w:val="28"/>
              </w:rPr>
              <w:drawing>
                <wp:inline distT="0" distB="0" distL="0" distR="0" wp14:anchorId="76D29B8B" wp14:editId="08A61085">
                  <wp:extent cx="2209800" cy="498288"/>
                  <wp:effectExtent l="0" t="0" r="0" b="0"/>
                  <wp:docPr id="5" name="그림 5" descr="C:\Users\82106\AppData\Local\Microsoft\Windows\INetCache\Content.Word\Untitled-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82106\AppData\Local\Microsoft\Windows\INetCache\Content.Word\Untitled-1-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5604" cy="499597"/>
                          </a:xfrm>
                          <a:prstGeom prst="rect">
                            <a:avLst/>
                          </a:prstGeom>
                          <a:noFill/>
                          <a:ln>
                            <a:noFill/>
                          </a:ln>
                        </pic:spPr>
                      </pic:pic>
                    </a:graphicData>
                  </a:graphic>
                </wp:inline>
              </w:drawing>
            </w:r>
          </w:p>
        </w:tc>
        <w:tc>
          <w:tcPr>
            <w:tcW w:w="457" w:type="dxa"/>
            <w:vAlign w:val="center"/>
            <w:hideMark/>
          </w:tcPr>
          <w:p w14:paraId="7BD970E3" w14:textId="77777777" w:rsidR="00B96C71" w:rsidRDefault="00B96C71" w:rsidP="003D0943">
            <w:pPr>
              <w:widowControl/>
              <w:wordWrap/>
              <w:autoSpaceDE/>
              <w:jc w:val="center"/>
              <w:rPr>
                <w:rFonts w:asciiTheme="majorHAnsi" w:eastAsiaTheme="majorHAnsi" w:hAnsiTheme="majorHAnsi"/>
                <w:b/>
                <w:bCs/>
                <w:color w:val="FFFFFF" w:themeColor="background1"/>
                <w:sz w:val="28"/>
                <w:szCs w:val="28"/>
              </w:rPr>
            </w:pPr>
            <w:r w:rsidRPr="00E80D0D">
              <w:rPr>
                <w:rFonts w:asciiTheme="majorHAnsi" w:eastAsiaTheme="majorHAnsi" w:hAnsiTheme="majorHAnsi" w:hint="eastAsia"/>
                <w:b/>
                <w:bCs/>
                <w:color w:val="FFFFFF" w:themeColor="background1"/>
                <w:sz w:val="48"/>
                <w:szCs w:val="28"/>
              </w:rPr>
              <w:t>x</w:t>
            </w:r>
          </w:p>
        </w:tc>
        <w:tc>
          <w:tcPr>
            <w:tcW w:w="4311" w:type="dxa"/>
            <w:vAlign w:val="center"/>
            <w:hideMark/>
          </w:tcPr>
          <w:p w14:paraId="5FCCAFA6" w14:textId="77777777" w:rsidR="00B96C71" w:rsidRDefault="00B96C71" w:rsidP="003D0943">
            <w:pPr>
              <w:widowControl/>
              <w:wordWrap/>
              <w:autoSpaceDE/>
              <w:jc w:val="center"/>
              <w:rPr>
                <w:rFonts w:ascii="굴림" w:eastAsia="굴림" w:hAnsi="굴림"/>
                <w:b/>
                <w:bCs/>
                <w:color w:val="000000"/>
                <w:sz w:val="28"/>
                <w:szCs w:val="28"/>
              </w:rPr>
            </w:pPr>
            <w:r>
              <w:rPr>
                <w:rFonts w:ascii="맑은 고딕" w:eastAsia="맑은 고딕" w:hAnsi="맑은 고딕"/>
                <w:b/>
                <w:bCs/>
                <w:noProof/>
                <w:sz w:val="24"/>
              </w:rPr>
              <w:drawing>
                <wp:inline distT="0" distB="0" distL="0" distR="0" wp14:anchorId="65D47CE1" wp14:editId="23C7B748">
                  <wp:extent cx="1704975" cy="412036"/>
                  <wp:effectExtent l="0" t="0" r="0" b="0"/>
                  <wp:docPr id="2" name="그림 2"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descr="텍스트, 클립아트이(가) 표시된 사진&#10;&#10;자동 생성된 설명"/>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5632" cy="414611"/>
                          </a:xfrm>
                          <a:prstGeom prst="rect">
                            <a:avLst/>
                          </a:prstGeom>
                          <a:noFill/>
                          <a:ln>
                            <a:noFill/>
                          </a:ln>
                        </pic:spPr>
                      </pic:pic>
                    </a:graphicData>
                  </a:graphic>
                </wp:inline>
              </w:drawing>
            </w:r>
          </w:p>
        </w:tc>
      </w:tr>
    </w:tbl>
    <w:p w14:paraId="052E7971" w14:textId="00309AEA"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05638975" w14:textId="71470E23"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5F60F8AF" w14:textId="398E1A13"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483B8918" w14:textId="1CC2F836"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40AC547D" w14:textId="696E0CE4"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4FF760D7" w14:textId="0A3AFEA4"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3625231B" w14:textId="76D06A98"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79EDC483" w14:textId="7F74C6BC" w:rsidR="00267295" w:rsidRDefault="00F37726" w:rsidP="00AC3F2E">
      <w:pPr>
        <w:pStyle w:val="a3"/>
        <w:spacing w:line="264" w:lineRule="auto"/>
        <w:rPr>
          <w:rFonts w:asciiTheme="minorEastAsia" w:eastAsiaTheme="minorEastAsia" w:hAnsiTheme="minorEastAsia"/>
          <w:color w:val="0F4C81"/>
          <w:sz w:val="18"/>
          <w:shd w:val="pct15" w:color="auto" w:fill="FFFFFF"/>
        </w:rPr>
      </w:pPr>
      <w:r w:rsidRPr="001F578F">
        <w:rPr>
          <w:rFonts w:ascii="맑은 고딕" w:eastAsia="맑은 고딕" w:hAnsi="맑은 고딕" w:cs="굴림"/>
          <w:noProof/>
          <w:color w:val="262626"/>
          <w:spacing w:val="-6"/>
          <w:kern w:val="0"/>
          <w:sz w:val="22"/>
        </w:rPr>
        <mc:AlternateContent>
          <mc:Choice Requires="wps">
            <w:drawing>
              <wp:anchor distT="0" distB="0" distL="114300" distR="114300" simplePos="0" relativeHeight="251666432" behindDoc="0" locked="0" layoutInCell="1" allowOverlap="1" wp14:anchorId="4144F64B" wp14:editId="3CBAC708">
                <wp:simplePos x="0" y="0"/>
                <wp:positionH relativeFrom="margin">
                  <wp:posOffset>508000</wp:posOffset>
                </wp:positionH>
                <wp:positionV relativeFrom="margin">
                  <wp:posOffset>2260388</wp:posOffset>
                </wp:positionV>
                <wp:extent cx="4926965" cy="812800"/>
                <wp:effectExtent l="0" t="0" r="0" b="0"/>
                <wp:wrapSquare wrapText="bothSides"/>
                <wp:docPr id="16" name="텍스트 상자 3"/>
                <wp:cNvGraphicFramePr/>
                <a:graphic xmlns:a="http://schemas.openxmlformats.org/drawingml/2006/main">
                  <a:graphicData uri="http://schemas.microsoft.com/office/word/2010/wordprocessingShape">
                    <wps:wsp>
                      <wps:cNvSpPr txBox="1"/>
                      <wps:spPr>
                        <a:xfrm>
                          <a:off x="0" y="0"/>
                          <a:ext cx="4926965" cy="812800"/>
                        </a:xfrm>
                        <a:prstGeom prst="rect">
                          <a:avLst/>
                        </a:prstGeom>
                        <a:noFill/>
                        <a:ln>
                          <a:noFill/>
                        </a:ln>
                        <a:effectLst/>
                      </wps:spPr>
                      <wps:txbx>
                        <w:txbxContent>
                          <w:p w14:paraId="79982D02" w14:textId="09499819" w:rsidR="00267295" w:rsidRPr="00C628E1" w:rsidRDefault="00267295" w:rsidP="00267295">
                            <w:pPr>
                              <w:jc w:val="center"/>
                              <w:rPr>
                                <w:rFonts w:ascii="맑은 고딕" w:eastAsia="맑은 고딕" w:hAnsi="맑은 고딕"/>
                                <w:b/>
                                <w:bCs/>
                                <w:color w:val="FFFFFF"/>
                                <w:sz w:val="52"/>
                                <w:szCs w:val="52"/>
                              </w:rPr>
                            </w:pPr>
                            <w:r>
                              <w:rPr>
                                <w:rFonts w:ascii="맑은 고딕" w:eastAsia="맑은 고딕" w:hAnsi="맑은 고딕" w:hint="eastAsia"/>
                                <w:b/>
                                <w:bCs/>
                                <w:color w:val="FFFFFF"/>
                                <w:sz w:val="52"/>
                                <w:szCs w:val="52"/>
                              </w:rPr>
                              <w:t>조건부지분인수</w:t>
                            </w:r>
                            <w:r w:rsidRPr="00C628E1">
                              <w:rPr>
                                <w:rFonts w:ascii="맑은 고딕" w:eastAsia="맑은 고딕" w:hAnsi="맑은 고딕" w:hint="eastAsia"/>
                                <w:b/>
                                <w:bCs/>
                                <w:color w:val="FFFFFF"/>
                                <w:sz w:val="52"/>
                                <w:szCs w:val="52"/>
                              </w:rPr>
                              <w:t>계약서 해설서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4F64B" id="_x0000_t202" coordsize="21600,21600" o:spt="202" path="m,l,21600r21600,l21600,xe">
                <v:stroke joinstyle="miter"/>
                <v:path gradientshapeok="t" o:connecttype="rect"/>
              </v:shapetype>
              <v:shape id="텍스트 상자 3" o:spid="_x0000_s1026" type="#_x0000_t202" style="position:absolute;left:0;text-align:left;margin-left:40pt;margin-top:178pt;width:387.95pt;height:6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" filled="f" stroked="f">
                <v:textbox>
                  <w:txbxContent>
                    <w:p w14:paraId="79982D02" w14:textId="09499819" w:rsidR="00267295" w:rsidRPr="00C628E1" w:rsidRDefault="00267295" w:rsidP="00267295">
                      <w:pPr>
                        <w:jc w:val="center"/>
                        <w:rPr>
                          <w:rFonts w:ascii="맑은 고딕" w:eastAsia="맑은 고딕" w:hAnsi="맑은 고딕"/>
                          <w:b/>
                          <w:bCs/>
                          <w:color w:val="FFFFFF"/>
                          <w:sz w:val="52"/>
                          <w:szCs w:val="52"/>
                        </w:rPr>
                      </w:pPr>
                      <w:r>
                        <w:rPr>
                          <w:rFonts w:ascii="맑은 고딕" w:eastAsia="맑은 고딕" w:hAnsi="맑은 고딕" w:hint="eastAsia"/>
                          <w:b/>
                          <w:bCs/>
                          <w:color w:val="FFFFFF"/>
                          <w:sz w:val="52"/>
                          <w:szCs w:val="52"/>
                        </w:rPr>
                        <w:t>조건부지분인수</w:t>
                      </w:r>
                      <w:r w:rsidRPr="00C628E1">
                        <w:rPr>
                          <w:rFonts w:ascii="맑은 고딕" w:eastAsia="맑은 고딕" w:hAnsi="맑은 고딕" w:hint="eastAsia"/>
                          <w:b/>
                          <w:bCs/>
                          <w:color w:val="FFFFFF"/>
                          <w:sz w:val="52"/>
                          <w:szCs w:val="52"/>
                        </w:rPr>
                        <w:t>계약서 해설서</w:t>
                      </w:r>
                    </w:p>
                  </w:txbxContent>
                </v:textbox>
                <w10:wrap type="square" anchorx="margin" anchory="margin"/>
              </v:shape>
            </w:pict>
          </mc:Fallback>
        </mc:AlternateContent>
      </w:r>
    </w:p>
    <w:p w14:paraId="4F4E9E7E" w14:textId="72995592"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5DC76A74" w14:textId="178F3134"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6675CD4E" w14:textId="0DAD908D"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79081C36" w14:textId="485146D8"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78052697" w14:textId="10B7AA2D"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256C73D9" w14:textId="07A6F067"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74F99C4B" w14:textId="79E36E10"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0F7AFA07" w14:textId="3DBD68EB"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73F9E0F9" w14:textId="27976DEF"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1DB01737" w14:textId="419B86FC"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06191D8D" w14:textId="463716E2"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70B4C3CD" w14:textId="3DF90E83" w:rsidR="00267295" w:rsidRDefault="00A00C35" w:rsidP="00AC3F2E">
      <w:pPr>
        <w:pStyle w:val="a3"/>
        <w:spacing w:line="264" w:lineRule="auto"/>
        <w:rPr>
          <w:rFonts w:asciiTheme="minorEastAsia" w:eastAsiaTheme="minorEastAsia" w:hAnsiTheme="minorEastAsia"/>
          <w:color w:val="0F4C81"/>
          <w:sz w:val="18"/>
          <w:shd w:val="pct15" w:color="auto" w:fill="FFFFFF"/>
        </w:rPr>
      </w:pPr>
      <w:r w:rsidRPr="001F578F">
        <w:rPr>
          <w:rFonts w:ascii="맑은 고딕" w:eastAsia="맑은 고딕" w:hAnsi="맑은 고딕" w:cs="굴림"/>
          <w:noProof/>
          <w:color w:val="262626"/>
          <w:spacing w:val="-6"/>
          <w:kern w:val="0"/>
          <w:sz w:val="22"/>
        </w:rPr>
        <mc:AlternateContent>
          <mc:Choice Requires="wps">
            <w:drawing>
              <wp:anchor distT="0" distB="0" distL="114300" distR="114300" simplePos="0" relativeHeight="251678720" behindDoc="0" locked="0" layoutInCell="1" allowOverlap="1" wp14:anchorId="037DF328" wp14:editId="5E52BFDB">
                <wp:simplePos x="0" y="0"/>
                <wp:positionH relativeFrom="margin">
                  <wp:posOffset>-123190</wp:posOffset>
                </wp:positionH>
                <wp:positionV relativeFrom="margin">
                  <wp:posOffset>5227955</wp:posOffset>
                </wp:positionV>
                <wp:extent cx="6174740" cy="3729355"/>
                <wp:effectExtent l="12700" t="12700" r="10160" b="17145"/>
                <wp:wrapSquare wrapText="bothSides"/>
                <wp:docPr id="6" name="텍스트 상자 1"/>
                <wp:cNvGraphicFramePr/>
                <a:graphic xmlns:a="http://schemas.openxmlformats.org/drawingml/2006/main">
                  <a:graphicData uri="http://schemas.microsoft.com/office/word/2010/wordprocessingShape">
                    <wps:wsp>
                      <wps:cNvSpPr txBox="1"/>
                      <wps:spPr>
                        <a:xfrm>
                          <a:off x="0" y="0"/>
                          <a:ext cx="6174740" cy="3729355"/>
                        </a:xfrm>
                        <a:prstGeom prst="rect">
                          <a:avLst/>
                        </a:prstGeom>
                        <a:noFill/>
                        <a:ln w="19050">
                          <a:solidFill>
                            <a:sysClr val="window" lastClr="FFFFFF"/>
                          </a:solidFill>
                        </a:ln>
                        <a:effectLst/>
                      </wps:spPr>
                      <wps:txbx>
                        <w:txbxContent>
                          <w:tbl>
                            <w:tblPr>
                              <w:tblW w:w="9196" w:type="dxa"/>
                              <w:tblCellMar>
                                <w:top w:w="170" w:type="dxa"/>
                                <w:left w:w="284" w:type="dxa"/>
                                <w:bottom w:w="113" w:type="dxa"/>
                                <w:right w:w="284" w:type="dxa"/>
                              </w:tblCellMar>
                              <w:tblLook w:val="04A0" w:firstRow="1" w:lastRow="0" w:firstColumn="1" w:lastColumn="0" w:noHBand="0" w:noVBand="1"/>
                            </w:tblPr>
                            <w:tblGrid>
                              <w:gridCol w:w="9196"/>
                            </w:tblGrid>
                            <w:tr w:rsidR="00A00C35" w:rsidRPr="00A00C35" w14:paraId="54CA1B8D" w14:textId="77777777" w:rsidTr="006227D8">
                              <w:trPr>
                                <w:trHeight w:val="1383"/>
                              </w:trPr>
                              <w:tc>
                                <w:tcPr>
                                  <w:tcW w:w="9196" w:type="dxa"/>
                                  <w:tcBorders>
                                    <w:top w:val="nil"/>
                                    <w:left w:val="nil"/>
                                    <w:bottom w:val="nil"/>
                                    <w:right w:val="nil"/>
                                  </w:tcBorders>
                                </w:tcPr>
                                <w:p w14:paraId="34199732" w14:textId="3369B9F1" w:rsidR="00A00C35" w:rsidRPr="00A00C35" w:rsidRDefault="00A00C35" w:rsidP="00F37726">
                                  <w:pPr>
                                    <w:pStyle w:val="aff5"/>
                                    <w:numPr>
                                      <w:ilvl w:val="0"/>
                                      <w:numId w:val="8"/>
                                    </w:numPr>
                                    <w:wordWrap/>
                                    <w:autoSpaceDE/>
                                    <w:autoSpaceDN/>
                                    <w:spacing w:after="0" w:line="360" w:lineRule="auto"/>
                                    <w:ind w:leftChars="0"/>
                                    <w:rPr>
                                      <w:rFonts w:asciiTheme="minorEastAsia" w:hAnsiTheme="minorEastAsia" w:cs="Arial"/>
                                      <w:color w:val="FFFFFF" w:themeColor="background1"/>
                                      <w:sz w:val="16"/>
                                      <w:szCs w:val="16"/>
                                    </w:rPr>
                                  </w:pPr>
                                  <w:r w:rsidRPr="00A00C35">
                                    <w:rPr>
                                      <w:rStyle w:val="Char"/>
                                      <w:rFonts w:asciiTheme="minorEastAsia" w:hAnsiTheme="minorEastAsia"/>
                                      <w:b/>
                                      <w:bCs/>
                                      <w:color w:val="FFFFFF" w:themeColor="background1"/>
                                    </w:rPr>
                                    <w:t>안내사항</w:t>
                                  </w:r>
                                  <w:r w:rsidRPr="00A00C35">
                                    <w:rPr>
                                      <w:rStyle w:val="Char"/>
                                      <w:rFonts w:asciiTheme="minorEastAsia" w:hAnsiTheme="minorEastAsia"/>
                                      <w:b/>
                                      <w:color w:val="FFFFFF" w:themeColor="background1"/>
                                      <w:sz w:val="16"/>
                                      <w:szCs w:val="16"/>
                                    </w:rPr>
                                    <w:t xml:space="preserve"> </w:t>
                                  </w:r>
                                  <w:r w:rsidRPr="00A00C35">
                                    <w:rPr>
                                      <w:rStyle w:val="Char"/>
                                      <w:rFonts w:asciiTheme="minorEastAsia" w:hAnsiTheme="minorEastAsia"/>
                                      <w:color w:val="FFFFFF" w:themeColor="background1"/>
                                      <w:sz w:val="16"/>
                                      <w:szCs w:val="16"/>
                                    </w:rPr>
                                    <w:br/>
                                  </w:r>
                                  <w:r w:rsidRPr="00A00C35">
                                    <w:rPr>
                                      <w:rFonts w:ascii="Apple SD Gothic Neo" w:eastAsia="Apple SD Gothic Neo" w:hAnsi="Apple SD Gothic Neo" w:cs="Apple SD Gothic Neo" w:hint="eastAsia"/>
                                      <w:color w:val="FFFFFF" w:themeColor="background1"/>
                                      <w:sz w:val="16"/>
                                      <w:szCs w:val="16"/>
                                    </w:rPr>
                                    <w:t>・</w:t>
                                  </w:r>
                                  <w:r w:rsidRPr="00A00C35">
                                    <w:rPr>
                                      <w:rFonts w:asciiTheme="minorEastAsia" w:hAnsiTheme="minorEastAsia" w:cs="Noto Sans CJK KR Regular" w:hint="eastAsia"/>
                                      <w:color w:val="FFFFFF" w:themeColor="background1"/>
                                      <w:sz w:val="16"/>
                                      <w:szCs w:val="16"/>
                                    </w:rPr>
                                    <w:t xml:space="preserve"> </w:t>
                                  </w:r>
                                  <w:r w:rsidRPr="00A00C35">
                                    <w:rPr>
                                      <w:rFonts w:asciiTheme="minorEastAsia" w:hAnsiTheme="minorEastAsia" w:hint="eastAsia"/>
                                      <w:color w:val="FFFFFF" w:themeColor="background1"/>
                                      <w:sz w:val="16"/>
                                      <w:szCs w:val="16"/>
                                    </w:rPr>
                                    <w:t>본 계약 해설서에 대한 저작권 및 기타 지식재산권은 디케이엘파트너스 법률사무소에 있습니다.</w:t>
                                  </w:r>
                                  <w:r w:rsidRPr="00A00C35">
                                    <w:rPr>
                                      <w:rFonts w:asciiTheme="minorEastAsia" w:hAnsiTheme="minorEastAsia"/>
                                      <w:color w:val="FFFFFF" w:themeColor="background1"/>
                                      <w:sz w:val="16"/>
                                      <w:szCs w:val="16"/>
                                    </w:rPr>
                                    <w:br/>
                                  </w:r>
                                  <w:r w:rsidRPr="00A00C35">
                                    <w:rPr>
                                      <w:rFonts w:ascii="Apple SD Gothic Neo" w:eastAsia="Apple SD Gothic Neo" w:hAnsi="Apple SD Gothic Neo" w:cs="Apple SD Gothic Neo" w:hint="eastAsia"/>
                                      <w:color w:val="FFFFFF" w:themeColor="background1"/>
                                      <w:sz w:val="16"/>
                                      <w:szCs w:val="16"/>
                                    </w:rPr>
                                    <w:t>・</w:t>
                                  </w:r>
                                  <w:r w:rsidRPr="00A00C35">
                                    <w:rPr>
                                      <w:rFonts w:asciiTheme="minorEastAsia" w:hAnsiTheme="minorEastAsia" w:cs="Noto Sans CJK KR Regular" w:hint="eastAsia"/>
                                      <w:color w:val="FFFFFF" w:themeColor="background1"/>
                                      <w:sz w:val="16"/>
                                      <w:szCs w:val="16"/>
                                    </w:rPr>
                                    <w:t xml:space="preserve"> </w:t>
                                  </w:r>
                                  <w:r w:rsidRPr="00A00C35">
                                    <w:rPr>
                                      <w:rFonts w:asciiTheme="minorEastAsia" w:hAnsiTheme="minorEastAsia" w:hint="eastAsia"/>
                                      <w:color w:val="FFFFFF" w:themeColor="background1"/>
                                      <w:sz w:val="16"/>
                                      <w:szCs w:val="16"/>
                                    </w:rPr>
                                    <w:t>본 계약 해설서는 비영리 목적으로만 사용할 수 있으며,</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본 법률문서 양식만을 사용하실 때는 저작자 및 출처 표기가 필요 없으나 본 계약 해설서를 사용하실 때는 본 해설서에 대한 저작자와 출처를 디케이엘파트너스 법률사무소로 표기하여야 합니다.</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상황에 따라 본 법률문서 양식 및 해설을 수정,</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보완,</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삭제,</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변경하여 사용할 수 있으나,</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수정,</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보완,</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삭제,</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 xml:space="preserve">변경된 법률문서 양식 및 해설을 배포하실 때에는 본 법률문서 양식 및 해설과 동일한 조건의 라이선스를 부여하여야 합니다. </w:t>
                                  </w:r>
                                  <w:r w:rsidRPr="00A00C35">
                                    <w:rPr>
                                      <w:rFonts w:asciiTheme="minorEastAsia" w:hAnsiTheme="minorEastAsia"/>
                                      <w:color w:val="FFFFFF" w:themeColor="background1"/>
                                      <w:sz w:val="16"/>
                                      <w:szCs w:val="16"/>
                                    </w:rPr>
                                    <w:br/>
                                  </w:r>
                                  <w:r w:rsidRPr="00A00C35">
                                    <w:rPr>
                                      <w:rFonts w:ascii="Apple SD Gothic Neo" w:eastAsia="Apple SD Gothic Neo" w:hAnsi="Apple SD Gothic Neo" w:cs="Apple SD Gothic Neo" w:hint="eastAsia"/>
                                      <w:color w:val="FFFFFF" w:themeColor="background1"/>
                                      <w:sz w:val="16"/>
                                      <w:szCs w:val="16"/>
                                    </w:rPr>
                                    <w:t>・</w:t>
                                  </w:r>
                                  <w:r w:rsidRPr="00A00C35">
                                    <w:rPr>
                                      <w:rFonts w:asciiTheme="minorEastAsia" w:hAnsiTheme="minorEastAsia" w:cs="Noto Sans CJK KR Regular" w:hint="eastAsia"/>
                                      <w:color w:val="FFFFFF" w:themeColor="background1"/>
                                      <w:sz w:val="16"/>
                                      <w:szCs w:val="16"/>
                                    </w:rPr>
                                    <w:t xml:space="preserve"> 본 법률문서 양식 및 해설을 사용하려고 하시는 분은 본 법률문서 양식 및 해설이 어떠한 법적 효력 또는 표준적 효력을 가지지 아니하며,</w:t>
                                  </w:r>
                                  <w:r w:rsidRPr="00A00C35">
                                    <w:rPr>
                                      <w:rFonts w:asciiTheme="minorEastAsia" w:hAnsiTheme="minorEastAsia" w:cs="Noto Sans CJK KR Regular"/>
                                      <w:color w:val="FFFFFF" w:themeColor="background1"/>
                                      <w:sz w:val="16"/>
                                      <w:szCs w:val="16"/>
                                    </w:rPr>
                                    <w:t xml:space="preserve"> </w:t>
                                  </w:r>
                                  <w:r w:rsidRPr="00A00C35">
                                    <w:rPr>
                                      <w:rFonts w:asciiTheme="minorEastAsia" w:hAnsiTheme="minorEastAsia" w:cs="Noto Sans CJK KR Regular" w:hint="eastAsia"/>
                                      <w:color w:val="FFFFFF" w:themeColor="background1"/>
                                      <w:sz w:val="16"/>
                                      <w:szCs w:val="16"/>
                                    </w:rPr>
                                    <w:t xml:space="preserve">본 법률문서 양식 및 해설을 그대로 사용함으로써 발생하는 법적 분쟁 및 손해 등에 대하여 디케이엘파트너스 법률사무소와 </w:t>
                                  </w:r>
                                  <w:r w:rsidR="00B96C71">
                                    <w:rPr>
                                      <w:rFonts w:ascii="맑은 고딕" w:eastAsia="맑은 고딕" w:hAnsi="맑은 고딕" w:cs="Noto Sans CJK KR Regular"/>
                                      <w:color w:val="FFFFFF" w:themeColor="background1"/>
                                      <w:sz w:val="16"/>
                                      <w:szCs w:val="16"/>
                                    </w:rPr>
                                    <w:t>ZUZU</w:t>
                                  </w:r>
                                  <w:r w:rsidR="00B96C71">
                                    <w:rPr>
                                      <w:rFonts w:ascii="맑은 고딕" w:eastAsia="맑은 고딕" w:hAnsi="맑은 고딕" w:cs="Noto Sans CJK KR Regular" w:hint="eastAsia"/>
                                      <w:color w:val="FFFFFF" w:themeColor="background1"/>
                                      <w:sz w:val="16"/>
                                      <w:szCs w:val="16"/>
                                    </w:rPr>
                                    <w:t>가</w:t>
                                  </w:r>
                                  <w:r w:rsidRPr="00A00C35">
                                    <w:rPr>
                                      <w:rFonts w:asciiTheme="minorEastAsia" w:hAnsiTheme="minorEastAsia" w:cs="Noto Sans CJK KR Regular" w:hint="eastAsia"/>
                                      <w:color w:val="FFFFFF" w:themeColor="background1"/>
                                      <w:sz w:val="16"/>
                                      <w:szCs w:val="16"/>
                                    </w:rPr>
                                    <w:t xml:space="preserve"> 책임을 지지 않는 점에 동의하고 사용하셔야 합니다.</w:t>
                                  </w:r>
                                  <w:r w:rsidRPr="00A00C35">
                                    <w:rPr>
                                      <w:rFonts w:asciiTheme="minorEastAsia" w:hAnsiTheme="minorEastAsia" w:cs="Noto Sans CJK KR Regular"/>
                                      <w:color w:val="FFFFFF" w:themeColor="background1"/>
                                      <w:sz w:val="16"/>
                                      <w:szCs w:val="16"/>
                                    </w:rPr>
                                    <w:br/>
                                  </w:r>
                                  <w:r w:rsidRPr="00A00C35">
                                    <w:rPr>
                                      <w:rFonts w:ascii="Apple SD Gothic Neo" w:eastAsia="Apple SD Gothic Neo" w:hAnsi="Apple SD Gothic Neo" w:cs="Apple SD Gothic Neo" w:hint="eastAsia"/>
                                      <w:color w:val="FFFFFF" w:themeColor="background1"/>
                                      <w:sz w:val="16"/>
                                      <w:szCs w:val="16"/>
                                    </w:rPr>
                                    <w:t>・</w:t>
                                  </w:r>
                                  <w:r w:rsidRPr="00A00C35">
                                    <w:rPr>
                                      <w:rFonts w:asciiTheme="minorEastAsia" w:hAnsiTheme="minorEastAsia" w:cs="Noto Sans CJK KR Regular" w:hint="eastAsia"/>
                                      <w:color w:val="FFFFFF" w:themeColor="background1"/>
                                      <w:sz w:val="16"/>
                                      <w:szCs w:val="16"/>
                                    </w:rPr>
                                    <w:t xml:space="preserve"> 실제 사용하실 법률문서 양식은 변호사 등 권한 있는 전문가의 도움을 받아 귀사의 고유한 특성을 반영하여 작성하실 것을 권장합니다.</w:t>
                                  </w:r>
                                </w:p>
                              </w:tc>
                            </w:tr>
                          </w:tbl>
                          <w:p w14:paraId="688FC783" w14:textId="77777777" w:rsidR="00A00C35" w:rsidRPr="00A00C35" w:rsidRDefault="00A00C35" w:rsidP="00F37726">
                            <w:pPr>
                              <w:spacing w:line="360" w:lineRule="auto"/>
                              <w:rPr>
                                <w:rFonts w:asciiTheme="minorEastAsia" w:hAnsiTheme="minorEastAsia"/>
                                <w:color w:val="FFFFFF"/>
                                <w:sz w:val="16"/>
                                <w:szCs w:val="16"/>
                              </w:rPr>
                            </w:pPr>
                          </w:p>
                        </w:txbxContent>
                      </wps:txbx>
                      <wps:bodyPr rot="0" spcFirstLastPara="0" vertOverflow="overflow" horzOverflow="overflow" vert="horz" wrap="square" lIns="28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DF328" id="_x0000_t202" coordsize="21600,21600" o:spt="202" path="m,l,21600r21600,l21600,xe">
                <v:stroke joinstyle="miter"/>
                <v:path gradientshapeok="t" o:connecttype="rect"/>
              </v:shapetype>
              <v:shape id="텍스트 상자 1" o:spid="_x0000_s1027" type="#_x0000_t202" style="position:absolute;left:0;text-align:left;margin-left:-9.7pt;margin-top:411.65pt;width:486.2pt;height:293.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" filled="f" strokecolor="window" strokeweight="1.5pt">
                <v:textbox inset="8mm">
                  <w:txbxContent>
                    <w:tbl>
                      <w:tblPr>
                        <w:tblW w:w="9196" w:type="dxa"/>
                        <w:tblCellMar>
                          <w:top w:w="170" w:type="dxa"/>
                          <w:left w:w="284" w:type="dxa"/>
                          <w:bottom w:w="113" w:type="dxa"/>
                          <w:right w:w="284" w:type="dxa"/>
                        </w:tblCellMar>
                        <w:tblLook w:val="04A0" w:firstRow="1" w:lastRow="0" w:firstColumn="1" w:lastColumn="0" w:noHBand="0" w:noVBand="1"/>
                      </w:tblPr>
                      <w:tblGrid>
                        <w:gridCol w:w="9196"/>
                      </w:tblGrid>
                      <w:tr w:rsidR="00A00C35" w:rsidRPr="00A00C35" w14:paraId="54CA1B8D" w14:textId="77777777" w:rsidTr="006227D8">
                        <w:trPr>
                          <w:trHeight w:val="1383"/>
                        </w:trPr>
                        <w:tc>
                          <w:tcPr>
                            <w:tcW w:w="9196" w:type="dxa"/>
                            <w:tcBorders>
                              <w:top w:val="nil"/>
                              <w:left w:val="nil"/>
                              <w:bottom w:val="nil"/>
                              <w:right w:val="nil"/>
                            </w:tcBorders>
                          </w:tcPr>
                          <w:p w14:paraId="34199732" w14:textId="3369B9F1" w:rsidR="00A00C35" w:rsidRPr="00A00C35" w:rsidRDefault="00A00C35" w:rsidP="00F37726">
                            <w:pPr>
                              <w:pStyle w:val="aff5"/>
                              <w:numPr>
                                <w:ilvl w:val="0"/>
                                <w:numId w:val="8"/>
                              </w:numPr>
                              <w:wordWrap/>
                              <w:autoSpaceDE/>
                              <w:autoSpaceDN/>
                              <w:spacing w:after="0" w:line="360" w:lineRule="auto"/>
                              <w:ind w:leftChars="0"/>
                              <w:rPr>
                                <w:rFonts w:asciiTheme="minorEastAsia" w:hAnsiTheme="minorEastAsia" w:cs="Arial"/>
                                <w:color w:val="FFFFFF" w:themeColor="background1"/>
                                <w:sz w:val="16"/>
                                <w:szCs w:val="16"/>
                              </w:rPr>
                            </w:pPr>
                            <w:r w:rsidRPr="00A00C35">
                              <w:rPr>
                                <w:rStyle w:val="Char"/>
                                <w:rFonts w:asciiTheme="minorEastAsia" w:hAnsiTheme="minorEastAsia"/>
                                <w:b/>
                                <w:bCs/>
                                <w:color w:val="FFFFFF" w:themeColor="background1"/>
                              </w:rPr>
                              <w:t>안내사항</w:t>
                            </w:r>
                            <w:r w:rsidRPr="00A00C35">
                              <w:rPr>
                                <w:rStyle w:val="Char"/>
                                <w:rFonts w:asciiTheme="minorEastAsia" w:hAnsiTheme="minorEastAsia"/>
                                <w:b/>
                                <w:color w:val="FFFFFF" w:themeColor="background1"/>
                                <w:sz w:val="16"/>
                                <w:szCs w:val="16"/>
                              </w:rPr>
                              <w:t xml:space="preserve"> </w:t>
                            </w:r>
                            <w:r w:rsidRPr="00A00C35">
                              <w:rPr>
                                <w:rStyle w:val="Char"/>
                                <w:rFonts w:asciiTheme="minorEastAsia" w:hAnsiTheme="minorEastAsia"/>
                                <w:color w:val="FFFFFF" w:themeColor="background1"/>
                                <w:sz w:val="16"/>
                                <w:szCs w:val="16"/>
                              </w:rPr>
                              <w:br/>
                            </w:r>
                            <w:r w:rsidRPr="00A00C35">
                              <w:rPr>
                                <w:rFonts w:ascii="Apple SD Gothic Neo" w:eastAsia="Apple SD Gothic Neo" w:hAnsi="Apple SD Gothic Neo" w:cs="Apple SD Gothic Neo" w:hint="eastAsia"/>
                                <w:color w:val="FFFFFF" w:themeColor="background1"/>
                                <w:sz w:val="16"/>
                                <w:szCs w:val="16"/>
                              </w:rPr>
                              <w:t>・</w:t>
                            </w:r>
                            <w:r w:rsidRPr="00A00C35">
                              <w:rPr>
                                <w:rFonts w:asciiTheme="minorEastAsia" w:hAnsiTheme="minorEastAsia" w:cs="Noto Sans CJK KR Regular" w:hint="eastAsia"/>
                                <w:color w:val="FFFFFF" w:themeColor="background1"/>
                                <w:sz w:val="16"/>
                                <w:szCs w:val="16"/>
                              </w:rPr>
                              <w:t xml:space="preserve"> </w:t>
                            </w:r>
                            <w:r w:rsidRPr="00A00C35">
                              <w:rPr>
                                <w:rFonts w:asciiTheme="minorEastAsia" w:hAnsiTheme="minorEastAsia" w:hint="eastAsia"/>
                                <w:color w:val="FFFFFF" w:themeColor="background1"/>
                                <w:sz w:val="16"/>
                                <w:szCs w:val="16"/>
                              </w:rPr>
                              <w:t>본 계약 해설서에 대한 저작권 및 기타 지식재산권은 디케이엘파트너스 법률사무소에 있습니다.</w:t>
                            </w:r>
                            <w:r w:rsidRPr="00A00C35">
                              <w:rPr>
                                <w:rFonts w:asciiTheme="minorEastAsia" w:hAnsiTheme="minorEastAsia"/>
                                <w:color w:val="FFFFFF" w:themeColor="background1"/>
                                <w:sz w:val="16"/>
                                <w:szCs w:val="16"/>
                              </w:rPr>
                              <w:br/>
                            </w:r>
                            <w:r w:rsidRPr="00A00C35">
                              <w:rPr>
                                <w:rFonts w:ascii="Apple SD Gothic Neo" w:eastAsia="Apple SD Gothic Neo" w:hAnsi="Apple SD Gothic Neo" w:cs="Apple SD Gothic Neo" w:hint="eastAsia"/>
                                <w:color w:val="FFFFFF" w:themeColor="background1"/>
                                <w:sz w:val="16"/>
                                <w:szCs w:val="16"/>
                              </w:rPr>
                              <w:t>・</w:t>
                            </w:r>
                            <w:r w:rsidRPr="00A00C35">
                              <w:rPr>
                                <w:rFonts w:asciiTheme="minorEastAsia" w:hAnsiTheme="minorEastAsia" w:cs="Noto Sans CJK KR Regular" w:hint="eastAsia"/>
                                <w:color w:val="FFFFFF" w:themeColor="background1"/>
                                <w:sz w:val="16"/>
                                <w:szCs w:val="16"/>
                              </w:rPr>
                              <w:t xml:space="preserve"> </w:t>
                            </w:r>
                            <w:r w:rsidRPr="00A00C35">
                              <w:rPr>
                                <w:rFonts w:asciiTheme="minorEastAsia" w:hAnsiTheme="minorEastAsia" w:hint="eastAsia"/>
                                <w:color w:val="FFFFFF" w:themeColor="background1"/>
                                <w:sz w:val="16"/>
                                <w:szCs w:val="16"/>
                              </w:rPr>
                              <w:t>본 계약 해설서는 비영리 목적으로만 사용할 수 있으며,</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본 법률문서 양식만을 사용하실 때는 저작자 및 출처 표기가 필요 없으나 본 계약 해설서를 사용하실 때는 본 해설서에 대한 저작자와 출처를 디케이엘파트너스 법률사무소로 표기하여야 합니다.</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상황에 따라 본 법률문서 양식 및 해설을 수정,</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보완,</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삭제,</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변경하여 사용할 수 있으나,</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수정,</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보완,</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삭제,</w:t>
                            </w:r>
                            <w:r w:rsidRPr="00A00C35">
                              <w:rPr>
                                <w:rFonts w:asciiTheme="minorEastAsia" w:hAnsiTheme="minorEastAsia"/>
                                <w:color w:val="FFFFFF" w:themeColor="background1"/>
                                <w:sz w:val="16"/>
                                <w:szCs w:val="16"/>
                              </w:rPr>
                              <w:t xml:space="preserve"> </w:t>
                            </w:r>
                            <w:r w:rsidRPr="00A00C35">
                              <w:rPr>
                                <w:rFonts w:asciiTheme="minorEastAsia" w:hAnsiTheme="minorEastAsia" w:hint="eastAsia"/>
                                <w:color w:val="FFFFFF" w:themeColor="background1"/>
                                <w:sz w:val="16"/>
                                <w:szCs w:val="16"/>
                              </w:rPr>
                              <w:t xml:space="preserve">변경된 법률문서 양식 및 해설을 배포하실 때에는 본 법률문서 양식 및 해설과 동일한 조건의 라이선스를 부여하여야 합니다. </w:t>
                            </w:r>
                            <w:r w:rsidRPr="00A00C35">
                              <w:rPr>
                                <w:rFonts w:asciiTheme="minorEastAsia" w:hAnsiTheme="minorEastAsia"/>
                                <w:color w:val="FFFFFF" w:themeColor="background1"/>
                                <w:sz w:val="16"/>
                                <w:szCs w:val="16"/>
                              </w:rPr>
                              <w:br/>
                            </w:r>
                            <w:r w:rsidRPr="00A00C35">
                              <w:rPr>
                                <w:rFonts w:ascii="Apple SD Gothic Neo" w:eastAsia="Apple SD Gothic Neo" w:hAnsi="Apple SD Gothic Neo" w:cs="Apple SD Gothic Neo" w:hint="eastAsia"/>
                                <w:color w:val="FFFFFF" w:themeColor="background1"/>
                                <w:sz w:val="16"/>
                                <w:szCs w:val="16"/>
                              </w:rPr>
                              <w:t>・</w:t>
                            </w:r>
                            <w:r w:rsidRPr="00A00C35">
                              <w:rPr>
                                <w:rFonts w:asciiTheme="minorEastAsia" w:hAnsiTheme="minorEastAsia" w:cs="Noto Sans CJK KR Regular" w:hint="eastAsia"/>
                                <w:color w:val="FFFFFF" w:themeColor="background1"/>
                                <w:sz w:val="16"/>
                                <w:szCs w:val="16"/>
                              </w:rPr>
                              <w:t xml:space="preserve"> 본 법률문서 양식 및 해설을 사용하려고 하시는 분은 본 법률문서 양식 및 해설이 어떠한 법적 효력 또는 표준적 효력을 가지지 아니하며,</w:t>
                            </w:r>
                            <w:r w:rsidRPr="00A00C35">
                              <w:rPr>
                                <w:rFonts w:asciiTheme="minorEastAsia" w:hAnsiTheme="minorEastAsia" w:cs="Noto Sans CJK KR Regular"/>
                                <w:color w:val="FFFFFF" w:themeColor="background1"/>
                                <w:sz w:val="16"/>
                                <w:szCs w:val="16"/>
                              </w:rPr>
                              <w:t xml:space="preserve"> </w:t>
                            </w:r>
                            <w:r w:rsidRPr="00A00C35">
                              <w:rPr>
                                <w:rFonts w:asciiTheme="minorEastAsia" w:hAnsiTheme="minorEastAsia" w:cs="Noto Sans CJK KR Regular" w:hint="eastAsia"/>
                                <w:color w:val="FFFFFF" w:themeColor="background1"/>
                                <w:sz w:val="16"/>
                                <w:szCs w:val="16"/>
                              </w:rPr>
                              <w:t xml:space="preserve">본 법률문서 양식 및 해설을 그대로 사용함으로써 발생하는 법적 분쟁 및 손해 등에 대하여 디케이엘파트너스 법률사무소와 </w:t>
                            </w:r>
                            <w:r w:rsidR="00B96C71">
                              <w:rPr>
                                <w:rFonts w:ascii="맑은 고딕" w:eastAsia="맑은 고딕" w:hAnsi="맑은 고딕" w:cs="Noto Sans CJK KR Regular"/>
                                <w:color w:val="FFFFFF" w:themeColor="background1"/>
                                <w:sz w:val="16"/>
                                <w:szCs w:val="16"/>
                              </w:rPr>
                              <w:t>ZUZU</w:t>
                            </w:r>
                            <w:r w:rsidR="00B96C71">
                              <w:rPr>
                                <w:rFonts w:ascii="맑은 고딕" w:eastAsia="맑은 고딕" w:hAnsi="맑은 고딕" w:cs="Noto Sans CJK KR Regular" w:hint="eastAsia"/>
                                <w:color w:val="FFFFFF" w:themeColor="background1"/>
                                <w:sz w:val="16"/>
                                <w:szCs w:val="16"/>
                              </w:rPr>
                              <w:t>가</w:t>
                            </w:r>
                            <w:r w:rsidRPr="00A00C35">
                              <w:rPr>
                                <w:rFonts w:asciiTheme="minorEastAsia" w:hAnsiTheme="minorEastAsia" w:cs="Noto Sans CJK KR Regular" w:hint="eastAsia"/>
                                <w:color w:val="FFFFFF" w:themeColor="background1"/>
                                <w:sz w:val="16"/>
                                <w:szCs w:val="16"/>
                              </w:rPr>
                              <w:t xml:space="preserve"> 책임을 지지 않는 점에 동의하고 사용하셔야 합니다.</w:t>
                            </w:r>
                            <w:r w:rsidRPr="00A00C35">
                              <w:rPr>
                                <w:rFonts w:asciiTheme="minorEastAsia" w:hAnsiTheme="minorEastAsia" w:cs="Noto Sans CJK KR Regular"/>
                                <w:color w:val="FFFFFF" w:themeColor="background1"/>
                                <w:sz w:val="16"/>
                                <w:szCs w:val="16"/>
                              </w:rPr>
                              <w:br/>
                            </w:r>
                            <w:r w:rsidRPr="00A00C35">
                              <w:rPr>
                                <w:rFonts w:ascii="Apple SD Gothic Neo" w:eastAsia="Apple SD Gothic Neo" w:hAnsi="Apple SD Gothic Neo" w:cs="Apple SD Gothic Neo" w:hint="eastAsia"/>
                                <w:color w:val="FFFFFF" w:themeColor="background1"/>
                                <w:sz w:val="16"/>
                                <w:szCs w:val="16"/>
                              </w:rPr>
                              <w:t>・</w:t>
                            </w:r>
                            <w:r w:rsidRPr="00A00C35">
                              <w:rPr>
                                <w:rFonts w:asciiTheme="minorEastAsia" w:hAnsiTheme="minorEastAsia" w:cs="Noto Sans CJK KR Regular" w:hint="eastAsia"/>
                                <w:color w:val="FFFFFF" w:themeColor="background1"/>
                                <w:sz w:val="16"/>
                                <w:szCs w:val="16"/>
                              </w:rPr>
                              <w:t xml:space="preserve"> 실제 사용하실 법률문서 양식은 변호사 등 권한 있는 전문가의 도움을 받아 귀사의 고유한 특성을 반영하여 작성하실 것을 권장합니다.</w:t>
                            </w:r>
                          </w:p>
                        </w:tc>
                      </w:tr>
                    </w:tbl>
                    <w:p w14:paraId="688FC783" w14:textId="77777777" w:rsidR="00A00C35" w:rsidRPr="00A00C35" w:rsidRDefault="00A00C35" w:rsidP="00F37726">
                      <w:pPr>
                        <w:spacing w:line="360" w:lineRule="auto"/>
                        <w:rPr>
                          <w:rFonts w:asciiTheme="minorEastAsia" w:hAnsiTheme="minorEastAsia"/>
                          <w:color w:val="FFFFFF"/>
                          <w:sz w:val="16"/>
                          <w:szCs w:val="16"/>
                        </w:rPr>
                      </w:pPr>
                    </w:p>
                  </w:txbxContent>
                </v:textbox>
                <w10:wrap type="square" anchorx="margin" anchory="margin"/>
              </v:shape>
            </w:pict>
          </mc:Fallback>
        </mc:AlternateContent>
      </w:r>
    </w:p>
    <w:p w14:paraId="64E3C11D" w14:textId="06376084"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596F0389" w14:textId="30AED226"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7E6BDEF5" w14:textId="4DB7EFC6" w:rsidR="00267295" w:rsidRPr="00267295" w:rsidRDefault="00267295" w:rsidP="00267295">
      <w:pPr>
        <w:wordWrap/>
        <w:autoSpaceDE/>
        <w:autoSpaceDN/>
        <w:spacing w:line="276" w:lineRule="auto"/>
        <w:jc w:val="left"/>
        <w:rPr>
          <w:rFonts w:ascii="맑은 고딕" w:eastAsia="맑은 고딕" w:hAnsi="맑은 고딕" w:cs="Times New Roman"/>
          <w:b/>
          <w:bCs/>
          <w:sz w:val="24"/>
        </w:rPr>
      </w:pPr>
      <w:r w:rsidRPr="00267295">
        <w:rPr>
          <w:rFonts w:ascii="맑은 고딕" w:eastAsia="맑은 고딕" w:hAnsi="맑은 고딕" w:cs="Times New Roman" w:hint="eastAsia"/>
          <w:b/>
          <w:bCs/>
          <w:sz w:val="24"/>
        </w:rPr>
        <w:t xml:space="preserve">계약 해설서 제공 </w:t>
      </w:r>
      <w:r w:rsidRPr="00267295">
        <w:rPr>
          <w:rFonts w:ascii="맑은 고딕" w:eastAsia="맑은 고딕" w:hAnsi="맑은 고딕" w:cs="Times New Roman"/>
          <w:b/>
          <w:bCs/>
          <w:sz w:val="24"/>
        </w:rPr>
        <w:t>:</w:t>
      </w:r>
      <w:r w:rsidRPr="00267295">
        <w:rPr>
          <w:rFonts w:ascii="맑은 고딕" w:eastAsia="맑은 고딕" w:hAnsi="맑은 고딕" w:cs="Times New Roman" w:hint="eastAsia"/>
          <w:b/>
          <w:bCs/>
          <w:sz w:val="24"/>
        </w:rPr>
        <w:t xml:space="preserve"> 디케이엘파트너스 법률사무소 </w:t>
      </w:r>
      <w:r w:rsidRPr="00267295">
        <w:rPr>
          <w:rFonts w:ascii="맑은 고딕" w:eastAsia="맑은 고딕" w:hAnsi="맑은 고딕" w:cs="Times New Roman"/>
          <w:b/>
          <w:bCs/>
          <w:sz w:val="24"/>
        </w:rPr>
        <w:t>·</w:t>
      </w:r>
      <w:r w:rsidRPr="00267295">
        <w:rPr>
          <w:rFonts w:ascii="맑은 고딕" w:eastAsia="맑은 고딕" w:hAnsi="맑은 고딕" w:cs="Times New Roman" w:hint="eastAsia"/>
          <w:b/>
          <w:bCs/>
          <w:sz w:val="24"/>
        </w:rPr>
        <w:t xml:space="preserve"> 주주관리 서비스 </w:t>
      </w:r>
      <w:r w:rsidR="00B96C71">
        <w:rPr>
          <w:rFonts w:ascii="맑은 고딕" w:eastAsia="맑은 고딕" w:hAnsi="맑은 고딕" w:hint="eastAsia"/>
          <w:b/>
          <w:bCs/>
          <w:sz w:val="24"/>
        </w:rPr>
        <w:t>Z</w:t>
      </w:r>
      <w:r w:rsidR="00B96C71">
        <w:rPr>
          <w:rFonts w:ascii="맑은 고딕" w:eastAsia="맑은 고딕" w:hAnsi="맑은 고딕"/>
          <w:b/>
          <w:bCs/>
          <w:sz w:val="24"/>
        </w:rPr>
        <w:t>UZU</w:t>
      </w:r>
    </w:p>
    <w:p w14:paraId="58D37EC2" w14:textId="1BB3800C" w:rsidR="00267295" w:rsidRP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1AF60AFB" w14:textId="2C2C2904"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3EDF40E6" w14:textId="352E47A9" w:rsidR="00267295" w:rsidRDefault="00A85145" w:rsidP="00AC3F2E">
      <w:pPr>
        <w:pStyle w:val="a3"/>
        <w:spacing w:line="264" w:lineRule="auto"/>
        <w:rPr>
          <w:rFonts w:asciiTheme="minorEastAsia" w:eastAsiaTheme="minorEastAsia" w:hAnsiTheme="minorEastAsia"/>
          <w:color w:val="0F4C81"/>
          <w:sz w:val="18"/>
          <w:shd w:val="pct15" w:color="auto" w:fill="FFFFFF"/>
        </w:rPr>
      </w:pPr>
      <w:r>
        <w:rPr>
          <w:b/>
          <w:bCs/>
          <w:noProof/>
          <w:sz w:val="28"/>
          <w:szCs w:val="28"/>
        </w:rPr>
        <w:drawing>
          <wp:anchor distT="0" distB="0" distL="114300" distR="114300" simplePos="0" relativeHeight="251680768" behindDoc="0" locked="0" layoutInCell="1" allowOverlap="1" wp14:anchorId="4AC6291E" wp14:editId="169E3369">
            <wp:simplePos x="0" y="0"/>
            <wp:positionH relativeFrom="column">
              <wp:posOffset>15452</wp:posOffset>
            </wp:positionH>
            <wp:positionV relativeFrom="paragraph">
              <wp:posOffset>33732</wp:posOffset>
            </wp:positionV>
            <wp:extent cx="5715839" cy="3187102"/>
            <wp:effectExtent l="12700" t="12700" r="12065" b="13335"/>
            <wp:wrapNone/>
            <wp:docPr id="14" name="그림 14"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텍스트이(가) 표시된 사진&#10;&#10;자동 생성된 설명"/>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839" cy="318710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ECAB928" w14:textId="563A92C7"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70195556" w14:textId="022073B5"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6C2CEE8F" w14:textId="12C8C8A8"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3BC68D4E" w14:textId="4B27AC9F"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4C162DF2" w14:textId="09ED831F"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77CBE671" w14:textId="6454875E"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19DA06FB" w14:textId="09553A6D"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25AF1707" w14:textId="4913408F"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02A07FB3" w14:textId="624FB005"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2620A04A" w14:textId="4CB1F3A6"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61DD0D0E" w14:textId="784AC58C"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6789888A" w14:textId="2247F991"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3E3DE493" w14:textId="6776BE61"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51728D6B" w14:textId="32A81737"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758F6E8C" w14:textId="1A90DB56"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423B2A10" w14:textId="72C98E03"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395A0000" w14:textId="7BC73833" w:rsidR="00267295" w:rsidRDefault="00B96C71" w:rsidP="00AC3F2E">
      <w:pPr>
        <w:pStyle w:val="a3"/>
        <w:spacing w:line="264" w:lineRule="auto"/>
        <w:rPr>
          <w:rFonts w:asciiTheme="minorEastAsia" w:eastAsiaTheme="minorEastAsia" w:hAnsiTheme="minorEastAsia"/>
          <w:color w:val="0F4C81"/>
          <w:sz w:val="18"/>
          <w:shd w:val="pct15" w:color="auto" w:fill="FFFFFF"/>
        </w:rPr>
      </w:pPr>
      <w:r>
        <w:rPr>
          <w:rFonts w:ascii="맑은 고딕" w:eastAsia="맑은 고딕" w:hAnsi="맑은 고딕" w:cs="Malgun Gothic Semilight" w:hint="eastAsia"/>
          <w:b/>
          <w:bCs/>
          <w:noProof/>
          <w:sz w:val="28"/>
          <w:szCs w:val="28"/>
        </w:rPr>
        <w:drawing>
          <wp:inline distT="0" distB="0" distL="0" distR="0" wp14:anchorId="24C3E940" wp14:editId="6C011B68">
            <wp:extent cx="5731510" cy="3284220"/>
            <wp:effectExtent l="0" t="0" r="2540" b="0"/>
            <wp:docPr id="13" name="그림 13"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descr="텍스트이(가) 표시된 사진&#10;&#10;자동 생성된 설명"/>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284220"/>
                    </a:xfrm>
                    <a:prstGeom prst="rect">
                      <a:avLst/>
                    </a:prstGeom>
                    <a:noFill/>
                    <a:ln>
                      <a:noFill/>
                    </a:ln>
                  </pic:spPr>
                </pic:pic>
              </a:graphicData>
            </a:graphic>
          </wp:inline>
        </w:drawing>
      </w:r>
    </w:p>
    <w:p w14:paraId="523ECD30" w14:textId="7540AC23"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072AB68B" w14:textId="77777777" w:rsidR="00267295" w:rsidRDefault="00267295" w:rsidP="00AC3F2E">
      <w:pPr>
        <w:pStyle w:val="a3"/>
        <w:spacing w:line="264" w:lineRule="auto"/>
        <w:rPr>
          <w:rFonts w:asciiTheme="minorEastAsia" w:eastAsiaTheme="minorEastAsia" w:hAnsiTheme="minorEastAsia"/>
          <w:color w:val="0F4C81"/>
          <w:sz w:val="18"/>
          <w:shd w:val="pct15" w:color="auto" w:fill="FFFFFF"/>
        </w:rPr>
      </w:pPr>
    </w:p>
    <w:p w14:paraId="31330C69" w14:textId="019D35EF" w:rsidR="00AC3F2E" w:rsidRPr="00AC3F2E" w:rsidRDefault="00AC3F2E" w:rsidP="00AC3F2E">
      <w:pPr>
        <w:pStyle w:val="a3"/>
        <w:spacing w:line="264" w:lineRule="auto"/>
        <w:rPr>
          <w:rFonts w:asciiTheme="minorEastAsia" w:eastAsiaTheme="minorEastAsia" w:hAnsiTheme="minorEastAsia"/>
          <w:color w:val="0F4C81"/>
          <w:sz w:val="18"/>
          <w:shd w:val="pct15" w:color="auto" w:fill="FFFFFF"/>
        </w:rPr>
      </w:pPr>
      <w:r w:rsidRPr="00AC3F2E">
        <w:rPr>
          <w:rFonts w:asciiTheme="minorEastAsia" w:eastAsiaTheme="minorEastAsia" w:hAnsiTheme="minorEastAsia"/>
          <w:color w:val="0F4C81"/>
          <w:sz w:val="18"/>
          <w:shd w:val="pct15" w:color="auto" w:fill="FFFFFF"/>
        </w:rPr>
        <w:lastRenderedPageBreak/>
        <w:t xml:space="preserve">이 </w:t>
      </w:r>
      <w:r w:rsidRPr="00AC3F2E">
        <w:rPr>
          <w:rFonts w:asciiTheme="minorEastAsia" w:eastAsiaTheme="minorEastAsia" w:hAnsiTheme="minorEastAsia" w:hint="eastAsia"/>
          <w:color w:val="0F4C81"/>
          <w:sz w:val="18"/>
          <w:shd w:val="pct15" w:color="auto" w:fill="FFFFFF"/>
        </w:rPr>
        <w:t>해설</w:t>
      </w:r>
      <w:r w:rsidRPr="00AC3F2E">
        <w:rPr>
          <w:rFonts w:asciiTheme="minorEastAsia" w:eastAsiaTheme="minorEastAsia" w:hAnsiTheme="minorEastAsia"/>
          <w:color w:val="0F4C81"/>
          <w:sz w:val="18"/>
          <w:shd w:val="pct15" w:color="auto" w:fill="FFFFFF"/>
        </w:rPr>
        <w:t xml:space="preserve">서는 </w:t>
      </w:r>
      <w:proofErr w:type="spellStart"/>
      <w:r w:rsidRPr="00AC3F2E">
        <w:rPr>
          <w:rFonts w:asciiTheme="minorEastAsia" w:eastAsiaTheme="minorEastAsia" w:hAnsiTheme="minorEastAsia"/>
          <w:color w:val="0F4C81"/>
          <w:sz w:val="18"/>
          <w:shd w:val="pct15" w:color="auto" w:fill="FFFFFF"/>
        </w:rPr>
        <w:t>한국벤처캐피탈협회가</w:t>
      </w:r>
      <w:proofErr w:type="spellEnd"/>
      <w:r w:rsidR="009B61FB">
        <w:rPr>
          <w:rFonts w:asciiTheme="minorEastAsia" w:eastAsiaTheme="minorEastAsia" w:hAnsiTheme="minorEastAsia" w:hint="eastAsia"/>
          <w:color w:val="0F4C81"/>
          <w:sz w:val="18"/>
          <w:shd w:val="pct15" w:color="auto" w:fill="FFFFFF"/>
        </w:rPr>
        <w:t xml:space="preserve"> </w:t>
      </w:r>
      <w:r w:rsidRPr="00AC3F2E">
        <w:rPr>
          <w:rFonts w:asciiTheme="minorEastAsia" w:eastAsiaTheme="minorEastAsia" w:hAnsiTheme="minorEastAsia"/>
          <w:color w:val="0F4C81"/>
          <w:sz w:val="18"/>
          <w:shd w:val="pct15" w:color="auto" w:fill="FFFFFF"/>
        </w:rPr>
        <w:t>작성</w:t>
      </w:r>
      <w:r w:rsidRPr="00AC3F2E">
        <w:rPr>
          <w:rFonts w:asciiTheme="minorEastAsia" w:eastAsiaTheme="minorEastAsia" w:hAnsiTheme="minorEastAsia" w:hint="eastAsia"/>
          <w:color w:val="0F4C81"/>
          <w:sz w:val="18"/>
          <w:shd w:val="pct15" w:color="auto" w:fill="FFFFFF"/>
        </w:rPr>
        <w:t xml:space="preserve">한 </w:t>
      </w:r>
      <w:r w:rsidRPr="00AC3F2E">
        <w:rPr>
          <w:rFonts w:asciiTheme="minorEastAsia" w:eastAsiaTheme="minorEastAsia" w:hAnsiTheme="minorEastAsia"/>
          <w:b/>
          <w:color w:val="0F4C81"/>
          <w:sz w:val="18"/>
          <w:shd w:val="pct15" w:color="auto" w:fill="FFFFFF"/>
        </w:rPr>
        <w:t>샘플계약서</w:t>
      </w:r>
      <w:r w:rsidRPr="00AC3F2E">
        <w:rPr>
          <w:rFonts w:asciiTheme="minorEastAsia" w:eastAsiaTheme="minorEastAsia" w:hAnsiTheme="minorEastAsia" w:hint="eastAsia"/>
          <w:color w:val="0F4C81"/>
          <w:sz w:val="18"/>
          <w:shd w:val="pct15" w:color="auto" w:fill="FFFFFF"/>
        </w:rPr>
        <w:t xml:space="preserve">를 기초로 </w:t>
      </w:r>
      <w:r w:rsidRPr="00AC3F2E">
        <w:rPr>
          <w:rFonts w:asciiTheme="minorEastAsia" w:eastAsiaTheme="minorEastAsia" w:hAnsiTheme="minorEastAsia"/>
          <w:color w:val="0F4C81"/>
          <w:sz w:val="18"/>
          <w:shd w:val="pct15" w:color="auto" w:fill="FFFFFF"/>
        </w:rPr>
        <w:t xml:space="preserve">DKL </w:t>
      </w:r>
      <w:proofErr w:type="spellStart"/>
      <w:r w:rsidRPr="00AC3F2E">
        <w:rPr>
          <w:rFonts w:asciiTheme="minorEastAsia" w:eastAsiaTheme="minorEastAsia" w:hAnsiTheme="minorEastAsia" w:hint="eastAsia"/>
          <w:color w:val="0F4C81"/>
          <w:sz w:val="18"/>
          <w:shd w:val="pct15" w:color="auto" w:fill="FFFFFF"/>
        </w:rPr>
        <w:t>파트너스</w:t>
      </w:r>
      <w:proofErr w:type="spellEnd"/>
      <w:r w:rsidRPr="00AC3F2E">
        <w:rPr>
          <w:rFonts w:asciiTheme="minorEastAsia" w:eastAsiaTheme="minorEastAsia" w:hAnsiTheme="minorEastAsia" w:hint="eastAsia"/>
          <w:color w:val="0F4C81"/>
          <w:sz w:val="18"/>
          <w:shd w:val="pct15" w:color="auto" w:fill="FFFFFF"/>
        </w:rPr>
        <w:t xml:space="preserve"> 법률사무소</w:t>
      </w:r>
      <w:r w:rsidRPr="00AC3F2E">
        <w:rPr>
          <w:rFonts w:asciiTheme="minorEastAsia" w:eastAsiaTheme="minorEastAsia" w:hAnsiTheme="minorEastAsia"/>
          <w:color w:val="0F4C81"/>
          <w:sz w:val="18"/>
          <w:shd w:val="pct15" w:color="auto" w:fill="FFFFFF"/>
        </w:rPr>
        <w:t xml:space="preserve"> </w:t>
      </w:r>
      <w:proofErr w:type="spellStart"/>
      <w:r w:rsidRPr="00AC3F2E">
        <w:rPr>
          <w:rFonts w:asciiTheme="minorEastAsia" w:eastAsiaTheme="minorEastAsia" w:hAnsiTheme="minorEastAsia" w:hint="eastAsia"/>
          <w:color w:val="0F4C81"/>
          <w:sz w:val="18"/>
          <w:shd w:val="pct15" w:color="auto" w:fill="FFFFFF"/>
        </w:rPr>
        <w:t>벤처스타트업</w:t>
      </w:r>
      <w:proofErr w:type="spellEnd"/>
      <w:r w:rsidRPr="00AC3F2E">
        <w:rPr>
          <w:rFonts w:asciiTheme="minorEastAsia" w:eastAsiaTheme="minorEastAsia" w:hAnsiTheme="minorEastAsia" w:hint="eastAsia"/>
          <w:color w:val="0F4C81"/>
          <w:sz w:val="18"/>
          <w:shd w:val="pct15" w:color="auto" w:fill="FFFFFF"/>
        </w:rPr>
        <w:t>M</w:t>
      </w:r>
      <w:r w:rsidRPr="00AC3F2E">
        <w:rPr>
          <w:rFonts w:asciiTheme="minorEastAsia" w:eastAsiaTheme="minorEastAsia" w:hAnsiTheme="minorEastAsia"/>
          <w:color w:val="0F4C81"/>
          <w:sz w:val="18"/>
          <w:shd w:val="pct15" w:color="auto" w:fill="FFFFFF"/>
        </w:rPr>
        <w:t>&amp;A</w:t>
      </w:r>
      <w:r w:rsidR="003E3264">
        <w:rPr>
          <w:rFonts w:asciiTheme="minorEastAsia" w:eastAsiaTheme="minorEastAsia" w:hAnsiTheme="minorEastAsia" w:hint="eastAsia"/>
          <w:color w:val="0F4C81"/>
          <w:sz w:val="18"/>
          <w:shd w:val="pct15" w:color="auto" w:fill="FFFFFF"/>
        </w:rPr>
        <w:t>팀</w:t>
      </w:r>
      <w:r w:rsidRPr="00AC3F2E">
        <w:rPr>
          <w:rFonts w:asciiTheme="minorEastAsia" w:eastAsiaTheme="minorEastAsia" w:hAnsiTheme="minorEastAsia" w:hint="eastAsia"/>
          <w:color w:val="0F4C81"/>
          <w:sz w:val="18"/>
          <w:shd w:val="pct15" w:color="auto" w:fill="FFFFFF"/>
        </w:rPr>
        <w:t xml:space="preserve"> 파트너 변호사들이 </w:t>
      </w:r>
      <w:r w:rsidR="0010293D">
        <w:rPr>
          <w:rFonts w:asciiTheme="minorEastAsia" w:eastAsiaTheme="minorEastAsia" w:hAnsiTheme="minorEastAsia" w:hint="eastAsia"/>
          <w:color w:val="0F4C81"/>
          <w:sz w:val="18"/>
          <w:shd w:val="pct15" w:color="auto" w:fill="FFFFFF"/>
        </w:rPr>
        <w:t xml:space="preserve">일부 </w:t>
      </w:r>
      <w:r w:rsidR="008A7F1F">
        <w:rPr>
          <w:rFonts w:asciiTheme="minorEastAsia" w:eastAsiaTheme="minorEastAsia" w:hAnsiTheme="minorEastAsia" w:hint="eastAsia"/>
          <w:color w:val="0F4C81"/>
          <w:sz w:val="18"/>
          <w:shd w:val="pct15" w:color="auto" w:fill="FFFFFF"/>
        </w:rPr>
        <w:t xml:space="preserve">문구와 </w:t>
      </w:r>
      <w:r w:rsidR="0010293D">
        <w:rPr>
          <w:rFonts w:asciiTheme="minorEastAsia" w:eastAsiaTheme="minorEastAsia" w:hAnsiTheme="minorEastAsia" w:hint="eastAsia"/>
          <w:color w:val="0F4C81"/>
          <w:sz w:val="18"/>
          <w:shd w:val="pct15" w:color="auto" w:fill="FFFFFF"/>
        </w:rPr>
        <w:t xml:space="preserve">조문을 보완하고 </w:t>
      </w:r>
      <w:r w:rsidRPr="00AC3F2E">
        <w:rPr>
          <w:rFonts w:asciiTheme="minorEastAsia" w:eastAsiaTheme="minorEastAsia" w:hAnsiTheme="minorEastAsia" w:hint="eastAsia"/>
          <w:color w:val="0F4C81"/>
          <w:sz w:val="18"/>
          <w:shd w:val="pct15" w:color="auto" w:fill="FFFFFF"/>
        </w:rPr>
        <w:t>해설을 부가한 것입니다</w:t>
      </w:r>
      <w:r w:rsidRPr="00AC3F2E">
        <w:rPr>
          <w:rFonts w:asciiTheme="minorEastAsia" w:eastAsiaTheme="minorEastAsia" w:hAnsiTheme="minorEastAsia"/>
          <w:color w:val="0F4C81"/>
          <w:sz w:val="18"/>
          <w:shd w:val="pct15" w:color="auto" w:fill="FFFFFF"/>
        </w:rPr>
        <w:t xml:space="preserve">. </w:t>
      </w:r>
      <w:r w:rsidR="0014588D">
        <w:rPr>
          <w:rFonts w:asciiTheme="minorEastAsia" w:eastAsiaTheme="minorEastAsia" w:hAnsiTheme="minorEastAsia" w:hint="eastAsia"/>
          <w:color w:val="0F4C81"/>
          <w:sz w:val="18"/>
          <w:shd w:val="pct15" w:color="auto" w:fill="FFFFFF"/>
        </w:rPr>
        <w:t>본 해설서는 어떠한 법적 효력이나 표준적 효력을 가지는 것이 아니므로 실제 사용할 법률문서 양식은 변호사 등 법률전문가의 도움을 받아 구체적 사안의 고유한 특성을 반영하여 작성 하시길 바랍니다.</w:t>
      </w:r>
      <w:r w:rsidR="0014588D">
        <w:rPr>
          <w:rFonts w:asciiTheme="minorEastAsia" w:eastAsiaTheme="minorEastAsia" w:hAnsiTheme="minorEastAsia"/>
          <w:color w:val="0F4C81"/>
          <w:sz w:val="18"/>
          <w:shd w:val="pct15" w:color="auto" w:fill="FFFFFF"/>
        </w:rPr>
        <w:t xml:space="preserve"> </w:t>
      </w:r>
    </w:p>
    <w:p w14:paraId="0E6FEBEB" w14:textId="77777777" w:rsidR="00B9227D" w:rsidRPr="00A315B8" w:rsidRDefault="00B9227D" w:rsidP="00AC3F2E">
      <w:pPr>
        <w:pStyle w:val="a3"/>
        <w:wordWrap/>
        <w:snapToGrid/>
        <w:spacing w:line="360" w:lineRule="auto"/>
        <w:rPr>
          <w:rFonts w:asciiTheme="minorEastAsia" w:eastAsiaTheme="minorEastAsia" w:hAnsiTheme="minorEastAsia"/>
          <w:sz w:val="20"/>
          <w:szCs w:val="20"/>
        </w:rPr>
      </w:pPr>
    </w:p>
    <w:p w14:paraId="76BA4CB1" w14:textId="77777777" w:rsidR="00B9227D" w:rsidRPr="00A315B8" w:rsidRDefault="004767DC" w:rsidP="00AC3F2E">
      <w:pPr>
        <w:pStyle w:val="a3"/>
        <w:wordWrap/>
        <w:snapToGrid/>
        <w:spacing w:line="360" w:lineRule="auto"/>
        <w:ind w:right="140"/>
        <w:jc w:val="center"/>
        <w:rPr>
          <w:rFonts w:asciiTheme="minorEastAsia" w:eastAsiaTheme="minorEastAsia" w:hAnsiTheme="minorEastAsia"/>
          <w:sz w:val="28"/>
          <w:szCs w:val="28"/>
        </w:rPr>
      </w:pPr>
      <w:r w:rsidRPr="00A315B8">
        <w:rPr>
          <w:rFonts w:asciiTheme="minorEastAsia" w:eastAsiaTheme="minorEastAsia" w:hAnsiTheme="minorEastAsia"/>
          <w:b/>
          <w:sz w:val="28"/>
          <w:szCs w:val="28"/>
        </w:rPr>
        <w:t>조건부지분인수계약서</w:t>
      </w:r>
    </w:p>
    <w:p w14:paraId="641D1696" w14:textId="77777777" w:rsidR="00955BBE" w:rsidRDefault="00955BBE" w:rsidP="00955BBE">
      <w:pPr>
        <w:pStyle w:val="a3"/>
        <w:spacing w:line="360" w:lineRule="auto"/>
        <w:rPr>
          <w:rFonts w:asciiTheme="minorEastAsia" w:eastAsiaTheme="minorEastAsia" w:hAnsiTheme="minorEastAsia"/>
          <w:b/>
          <w:spacing w:val="-1"/>
          <w:sz w:val="20"/>
          <w:szCs w:val="20"/>
        </w:rPr>
      </w:pPr>
    </w:p>
    <w:p w14:paraId="4AF87519" w14:textId="23CE0716" w:rsidR="00955BBE" w:rsidRDefault="00955BBE" w:rsidP="00955BBE">
      <w:pPr>
        <w:pStyle w:val="a3"/>
        <w:spacing w:line="360" w:lineRule="auto"/>
        <w:rPr>
          <w:rFonts w:asciiTheme="minorEastAsia" w:eastAsiaTheme="minorEastAsia" w:hAnsiTheme="minorEastAsia"/>
          <w:sz w:val="20"/>
          <w:szCs w:val="20"/>
        </w:rPr>
      </w:pPr>
      <w:r w:rsidRPr="00326830">
        <w:rPr>
          <w:rFonts w:asciiTheme="minorEastAsia" w:eastAsiaTheme="minorEastAsia" w:hAnsiTheme="minorEastAsia"/>
          <w:b/>
          <w:spacing w:val="-1"/>
          <w:sz w:val="20"/>
          <w:szCs w:val="20"/>
        </w:rPr>
        <w:t>주식회사 ◎◎◎</w:t>
      </w:r>
      <w:r w:rsidRPr="00326830">
        <w:rPr>
          <w:rFonts w:asciiTheme="minorEastAsia" w:eastAsiaTheme="minorEastAsia" w:hAnsiTheme="minorEastAsia"/>
          <w:spacing w:val="-1"/>
          <w:sz w:val="20"/>
          <w:szCs w:val="20"/>
        </w:rPr>
        <w:t xml:space="preserve">(이하 “투자자”), </w:t>
      </w:r>
      <w:r w:rsidRPr="00326830">
        <w:rPr>
          <w:rFonts w:asciiTheme="minorEastAsia" w:eastAsiaTheme="minorEastAsia" w:hAnsiTheme="minorEastAsia"/>
          <w:b/>
          <w:spacing w:val="-1"/>
          <w:sz w:val="20"/>
          <w:szCs w:val="20"/>
        </w:rPr>
        <w:t>주식회사 ◎◎◎</w:t>
      </w:r>
      <w:r w:rsidRPr="00326830">
        <w:rPr>
          <w:rFonts w:asciiTheme="minorEastAsia" w:eastAsiaTheme="minorEastAsia" w:hAnsiTheme="minorEastAsia"/>
          <w:spacing w:val="-1"/>
          <w:sz w:val="20"/>
          <w:szCs w:val="20"/>
        </w:rPr>
        <w:t xml:space="preserve">(이하 “회사”) 및 </w:t>
      </w:r>
      <w:r w:rsidRPr="00326830">
        <w:rPr>
          <w:rFonts w:asciiTheme="minorEastAsia" w:eastAsiaTheme="minorEastAsia" w:hAnsiTheme="minorEastAsia"/>
          <w:b/>
          <w:spacing w:val="-1"/>
          <w:sz w:val="20"/>
          <w:szCs w:val="20"/>
        </w:rPr>
        <w:t>회사의 주주 전원</w:t>
      </w:r>
      <w:r w:rsidRPr="00326830">
        <w:rPr>
          <w:rFonts w:asciiTheme="minorEastAsia" w:eastAsiaTheme="minorEastAsia" w:hAnsiTheme="minorEastAsia"/>
          <w:spacing w:val="-1"/>
          <w:sz w:val="20"/>
          <w:szCs w:val="20"/>
        </w:rPr>
        <w:t xml:space="preserve">(이하 </w:t>
      </w:r>
      <w:r w:rsidRPr="00326830">
        <w:rPr>
          <w:rFonts w:asciiTheme="minorEastAsia" w:eastAsiaTheme="minorEastAsia" w:hAnsiTheme="minorEastAsia"/>
          <w:sz w:val="20"/>
          <w:szCs w:val="20"/>
        </w:rPr>
        <w:t>“이해관계인”)은</w:t>
      </w:r>
      <w:r w:rsidRPr="00326830">
        <w:rPr>
          <w:rFonts w:asciiTheme="minorEastAsia" w:eastAsiaTheme="minorEastAsia" w:hAnsiTheme="minorEastAsia"/>
          <w:color w:val="0000FF"/>
          <w:sz w:val="20"/>
          <w:szCs w:val="20"/>
        </w:rPr>
        <w:t xml:space="preserve"> </w:t>
      </w:r>
      <w:r w:rsidRPr="00326830">
        <w:rPr>
          <w:rFonts w:asciiTheme="minorEastAsia" w:eastAsiaTheme="minorEastAsia" w:hAnsiTheme="minorEastAsia"/>
          <w:sz w:val="20"/>
          <w:szCs w:val="20"/>
        </w:rPr>
        <w:t>아래와 같이 계약</w:t>
      </w:r>
      <w:r w:rsidR="000C1516">
        <w:rPr>
          <w:rFonts w:asciiTheme="minorEastAsia" w:eastAsiaTheme="minorEastAsia" w:hAnsiTheme="minorEastAsia" w:hint="eastAsia"/>
          <w:sz w:val="20"/>
          <w:szCs w:val="20"/>
        </w:rPr>
        <w:t xml:space="preserve">(이하 </w:t>
      </w:r>
      <w:r w:rsidR="000C1516">
        <w:rPr>
          <w:rFonts w:asciiTheme="minorEastAsia" w:eastAsiaTheme="minorEastAsia" w:hAnsiTheme="minorEastAsia"/>
          <w:sz w:val="20"/>
          <w:szCs w:val="20"/>
        </w:rPr>
        <w:t>“</w:t>
      </w:r>
      <w:r w:rsidR="000C1516">
        <w:rPr>
          <w:rFonts w:asciiTheme="minorEastAsia" w:eastAsiaTheme="minorEastAsia" w:hAnsiTheme="minorEastAsia" w:hint="eastAsia"/>
          <w:sz w:val="20"/>
          <w:szCs w:val="20"/>
        </w:rPr>
        <w:t>본 계약</w:t>
      </w:r>
      <w:r w:rsidR="000C1516">
        <w:rPr>
          <w:rFonts w:asciiTheme="minorEastAsia" w:eastAsiaTheme="minorEastAsia" w:hAnsiTheme="minorEastAsia"/>
          <w:sz w:val="20"/>
          <w:szCs w:val="20"/>
        </w:rPr>
        <w:t>”)</w:t>
      </w:r>
      <w:r w:rsidRPr="00326830">
        <w:rPr>
          <w:rFonts w:asciiTheme="minorEastAsia" w:eastAsiaTheme="minorEastAsia" w:hAnsiTheme="minorEastAsia"/>
          <w:sz w:val="20"/>
          <w:szCs w:val="20"/>
        </w:rPr>
        <w:t>을 체결한다.</w:t>
      </w:r>
    </w:p>
    <w:p w14:paraId="38B11C8B" w14:textId="77777777" w:rsidR="00955BBE" w:rsidRDefault="00955BBE" w:rsidP="00955BBE">
      <w:pPr>
        <w:pStyle w:val="a3"/>
        <w:spacing w:line="360" w:lineRule="auto"/>
        <w:rPr>
          <w:rFonts w:asciiTheme="minorEastAsia" w:eastAsiaTheme="minorEastAsia" w:hAnsiTheme="minorEastAsia"/>
          <w:sz w:val="20"/>
          <w:szCs w:val="20"/>
        </w:rPr>
      </w:pPr>
    </w:p>
    <w:p w14:paraId="7DA0DFE0" w14:textId="10C47E76" w:rsidR="00B9227D" w:rsidRPr="00AC3759" w:rsidRDefault="00955BBE" w:rsidP="00FC5CAA">
      <w:pPr>
        <w:pStyle w:val="a3"/>
        <w:spacing w:before="100" w:line="276" w:lineRule="auto"/>
        <w:ind w:rightChars="70" w:right="140"/>
        <w:rPr>
          <w:rFonts w:asciiTheme="minorEastAsia" w:eastAsiaTheme="minorEastAsia" w:hAnsiTheme="minorEastAsia"/>
          <w:color w:val="0F4C81"/>
          <w:sz w:val="20"/>
          <w:szCs w:val="20"/>
          <w:shd w:val="pct15" w:color="auto" w:fill="FFFFFF"/>
        </w:rPr>
      </w:pPr>
      <w:r w:rsidRPr="00955BBE">
        <w:rPr>
          <w:rFonts w:asciiTheme="minorEastAsia" w:eastAsiaTheme="minorEastAsia" w:hAnsiTheme="minorEastAsia" w:hint="eastAsia"/>
          <w:sz w:val="20"/>
          <w:szCs w:val="20"/>
          <w:shd w:val="pct15" w:color="auto" w:fill="FFFFFF"/>
        </w:rPr>
        <w:t>[</w:t>
      </w:r>
      <w:r w:rsidRPr="007F1981">
        <w:rPr>
          <w:rFonts w:asciiTheme="minorEastAsia" w:eastAsiaTheme="minorEastAsia" w:hAnsiTheme="minorEastAsia" w:hint="eastAsia"/>
          <w:color w:val="0F4C81"/>
          <w:sz w:val="20"/>
          <w:szCs w:val="20"/>
          <w:shd w:val="pct15" w:color="auto" w:fill="FFFFFF"/>
        </w:rPr>
        <w:t>해설]조건부지분인수계약</w:t>
      </w:r>
      <w:r w:rsidR="00577F13" w:rsidRPr="00440856">
        <w:rPr>
          <w:rFonts w:asciiTheme="minorEastAsia" w:eastAsiaTheme="minorEastAsia" w:hAnsiTheme="minorEastAsia" w:hint="eastAsia"/>
          <w:bCs/>
          <w:color w:val="0F4C81"/>
          <w:sz w:val="20"/>
          <w:szCs w:val="20"/>
          <w:shd w:val="pct15" w:color="auto" w:fill="FFFFFF"/>
        </w:rPr>
        <w:t>(</w:t>
      </w:r>
      <w:r w:rsidR="00577F13" w:rsidRPr="00440856">
        <w:rPr>
          <w:rFonts w:asciiTheme="minorEastAsia" w:eastAsiaTheme="minorEastAsia" w:hAnsiTheme="minorEastAsia"/>
          <w:bCs/>
          <w:color w:val="0F4C81"/>
          <w:sz w:val="20"/>
          <w:szCs w:val="20"/>
          <w:shd w:val="pct15" w:color="auto" w:fill="FFFFFF"/>
        </w:rPr>
        <w:t>Simple Agreement for Future Equity</w:t>
      </w:r>
      <w:r w:rsidR="00577F13" w:rsidRPr="00440856">
        <w:rPr>
          <w:rFonts w:asciiTheme="minorEastAsia" w:eastAsiaTheme="minorEastAsia" w:hAnsiTheme="minorEastAsia" w:hint="eastAsia"/>
          <w:bCs/>
          <w:color w:val="0F4C81"/>
          <w:sz w:val="20"/>
          <w:szCs w:val="20"/>
          <w:shd w:val="pct15" w:color="auto" w:fill="FFFFFF"/>
        </w:rPr>
        <w:t>,</w:t>
      </w:r>
      <w:r w:rsidR="00577F13" w:rsidRPr="00440856">
        <w:rPr>
          <w:rFonts w:asciiTheme="minorEastAsia" w:eastAsiaTheme="minorEastAsia" w:hAnsiTheme="minorEastAsia"/>
          <w:bCs/>
          <w:color w:val="0F4C81"/>
          <w:sz w:val="20"/>
          <w:szCs w:val="20"/>
          <w:shd w:val="pct15" w:color="auto" w:fill="FFFFFF"/>
        </w:rPr>
        <w:t xml:space="preserve"> </w:t>
      </w:r>
      <w:r w:rsidR="00577F13" w:rsidRPr="00440856">
        <w:rPr>
          <w:rFonts w:asciiTheme="minorEastAsia" w:eastAsiaTheme="minorEastAsia" w:hAnsiTheme="minorEastAsia" w:hint="eastAsia"/>
          <w:bCs/>
          <w:color w:val="0F4C81"/>
          <w:sz w:val="20"/>
          <w:szCs w:val="20"/>
          <w:shd w:val="pct15" w:color="auto" w:fill="FFFFFF"/>
        </w:rPr>
        <w:t xml:space="preserve">이하 </w:t>
      </w:r>
      <w:r w:rsidR="00577F13" w:rsidRPr="00440856">
        <w:rPr>
          <w:rFonts w:asciiTheme="minorEastAsia" w:eastAsiaTheme="minorEastAsia" w:hAnsiTheme="minorEastAsia"/>
          <w:bCs/>
          <w:color w:val="0F4C81"/>
          <w:sz w:val="20"/>
          <w:szCs w:val="20"/>
          <w:shd w:val="pct15" w:color="auto" w:fill="FFFFFF"/>
        </w:rPr>
        <w:t>“SAFE”</w:t>
      </w:r>
      <w:r w:rsidR="00577F13" w:rsidRPr="00440856">
        <w:rPr>
          <w:rFonts w:asciiTheme="minorEastAsia" w:eastAsiaTheme="minorEastAsia" w:hAnsiTheme="minorEastAsia" w:hint="eastAsia"/>
          <w:bCs/>
          <w:color w:val="0F4C81"/>
          <w:sz w:val="20"/>
          <w:szCs w:val="20"/>
          <w:shd w:val="pct15" w:color="auto" w:fill="FFFFFF"/>
        </w:rPr>
        <w:t>라고 약칭함)</w:t>
      </w:r>
      <w:r w:rsidRPr="007F1981">
        <w:rPr>
          <w:rFonts w:asciiTheme="minorEastAsia" w:eastAsiaTheme="minorEastAsia" w:hAnsiTheme="minorEastAsia" w:hint="eastAsia"/>
          <w:color w:val="0F4C81"/>
          <w:sz w:val="20"/>
          <w:szCs w:val="20"/>
          <w:shd w:val="pct15" w:color="auto" w:fill="FFFFFF"/>
        </w:rPr>
        <w:t xml:space="preserve">이 유효하게 성립하기 위해서는 </w:t>
      </w:r>
      <w:r w:rsidR="00D65570">
        <w:rPr>
          <w:rFonts w:asciiTheme="minorEastAsia" w:eastAsiaTheme="minorEastAsia" w:hAnsiTheme="minorEastAsia"/>
          <w:color w:val="0F4C81"/>
          <w:sz w:val="20"/>
          <w:szCs w:val="20"/>
          <w:shd w:val="pct15" w:color="auto" w:fill="FFFFFF"/>
        </w:rPr>
        <w:t xml:space="preserve">(1) </w:t>
      </w:r>
      <w:r w:rsidRPr="007F1981">
        <w:rPr>
          <w:rFonts w:asciiTheme="minorEastAsia" w:eastAsiaTheme="minorEastAsia" w:hAnsiTheme="minorEastAsia" w:hint="eastAsia"/>
          <w:color w:val="0F4C81"/>
          <w:sz w:val="20"/>
          <w:szCs w:val="20"/>
          <w:shd w:val="pct15" w:color="auto" w:fill="FFFFFF"/>
        </w:rPr>
        <w:t>피투자기업인 회사가 당사자가 되어야</w:t>
      </w:r>
      <w:r w:rsidR="005308BE">
        <w:rPr>
          <w:rFonts w:asciiTheme="minorEastAsia" w:eastAsiaTheme="minorEastAsia" w:hAnsiTheme="minorEastAsia" w:hint="eastAsia"/>
          <w:color w:val="0F4C81"/>
          <w:sz w:val="20"/>
          <w:szCs w:val="20"/>
          <w:shd w:val="pct15" w:color="auto" w:fill="FFFFFF"/>
        </w:rPr>
        <w:t xml:space="preserve"> </w:t>
      </w:r>
      <w:r w:rsidRPr="007F1981">
        <w:rPr>
          <w:rFonts w:asciiTheme="minorEastAsia" w:eastAsiaTheme="minorEastAsia" w:hAnsiTheme="minorEastAsia" w:hint="eastAsia"/>
          <w:color w:val="0F4C81"/>
          <w:sz w:val="20"/>
          <w:szCs w:val="20"/>
          <w:shd w:val="pct15" w:color="auto" w:fill="FFFFFF"/>
        </w:rPr>
        <w:t>하고,</w:t>
      </w:r>
      <w:r w:rsidRPr="007F1981">
        <w:rPr>
          <w:rFonts w:asciiTheme="minorEastAsia" w:eastAsiaTheme="minorEastAsia" w:hAnsiTheme="minorEastAsia"/>
          <w:color w:val="0F4C81"/>
          <w:sz w:val="20"/>
          <w:szCs w:val="20"/>
          <w:shd w:val="pct15" w:color="auto" w:fill="FFFFFF"/>
        </w:rPr>
        <w:t xml:space="preserve"> </w:t>
      </w:r>
      <w:r w:rsidR="00D65570">
        <w:rPr>
          <w:rFonts w:asciiTheme="minorEastAsia" w:eastAsiaTheme="minorEastAsia" w:hAnsiTheme="minorEastAsia"/>
          <w:color w:val="0F4C81"/>
          <w:sz w:val="20"/>
          <w:szCs w:val="20"/>
          <w:shd w:val="pct15" w:color="auto" w:fill="FFFFFF"/>
        </w:rPr>
        <w:t xml:space="preserve">(2) </w:t>
      </w:r>
      <w:r w:rsidRPr="007F1981">
        <w:rPr>
          <w:rFonts w:asciiTheme="minorEastAsia" w:eastAsiaTheme="minorEastAsia" w:hAnsiTheme="minorEastAsia" w:hint="eastAsia"/>
          <w:color w:val="0F4C81"/>
          <w:sz w:val="20"/>
          <w:szCs w:val="20"/>
          <w:shd w:val="pct15" w:color="auto" w:fill="FFFFFF"/>
        </w:rPr>
        <w:t>회사의 주주 전원이 이 계약에 동의를 하여야 하며,</w:t>
      </w:r>
      <w:r w:rsidRPr="007F1981">
        <w:rPr>
          <w:rFonts w:asciiTheme="minorEastAsia" w:eastAsiaTheme="minorEastAsia" w:hAnsiTheme="minorEastAsia"/>
          <w:color w:val="0F4C81"/>
          <w:sz w:val="20"/>
          <w:szCs w:val="20"/>
          <w:shd w:val="pct15" w:color="auto" w:fill="FFFFFF"/>
        </w:rPr>
        <w:t xml:space="preserve"> </w:t>
      </w:r>
      <w:r w:rsidR="00D65570">
        <w:rPr>
          <w:rFonts w:asciiTheme="minorEastAsia" w:eastAsiaTheme="minorEastAsia" w:hAnsiTheme="minorEastAsia"/>
          <w:color w:val="0F4C81"/>
          <w:sz w:val="20"/>
          <w:szCs w:val="20"/>
          <w:shd w:val="pct15" w:color="auto" w:fill="FFFFFF"/>
        </w:rPr>
        <w:t xml:space="preserve">(3) </w:t>
      </w:r>
      <w:r w:rsidRPr="007F1981">
        <w:rPr>
          <w:rFonts w:asciiTheme="minorEastAsia" w:eastAsiaTheme="minorEastAsia" w:hAnsiTheme="minorEastAsia" w:hint="eastAsia"/>
          <w:color w:val="0F4C81"/>
          <w:sz w:val="20"/>
          <w:szCs w:val="20"/>
          <w:shd w:val="pct15" w:color="auto" w:fill="FFFFFF"/>
        </w:rPr>
        <w:t>계약 내용으로 투자금</w:t>
      </w:r>
      <w:r w:rsidR="00C61168" w:rsidRPr="007F1981">
        <w:rPr>
          <w:rFonts w:asciiTheme="minorEastAsia" w:eastAsiaTheme="minorEastAsia" w:hAnsiTheme="minorEastAsia" w:hint="eastAsia"/>
          <w:color w:val="0F4C81"/>
          <w:sz w:val="20"/>
          <w:szCs w:val="20"/>
          <w:shd w:val="pct15" w:color="auto" w:fill="FFFFFF"/>
        </w:rPr>
        <w:t>이 먼저</w:t>
      </w:r>
      <w:r w:rsidRPr="007F1981">
        <w:rPr>
          <w:rFonts w:asciiTheme="minorEastAsia" w:eastAsiaTheme="minorEastAsia" w:hAnsiTheme="minorEastAsia" w:hint="eastAsia"/>
          <w:color w:val="0F4C81"/>
          <w:sz w:val="20"/>
          <w:szCs w:val="20"/>
          <w:shd w:val="pct15" w:color="auto" w:fill="FFFFFF"/>
        </w:rPr>
        <w:t xml:space="preserve"> 지급</w:t>
      </w:r>
      <w:r w:rsidR="00D21AD9">
        <w:rPr>
          <w:rFonts w:asciiTheme="minorEastAsia" w:eastAsiaTheme="minorEastAsia" w:hAnsiTheme="minorEastAsia" w:hint="eastAsia"/>
          <w:color w:val="0F4C81"/>
          <w:sz w:val="20"/>
          <w:szCs w:val="20"/>
          <w:shd w:val="pct15" w:color="auto" w:fill="FFFFFF"/>
        </w:rPr>
        <w:t>된</w:t>
      </w:r>
      <w:r w:rsidRPr="007F1981">
        <w:rPr>
          <w:rFonts w:asciiTheme="minorEastAsia" w:eastAsiaTheme="minorEastAsia" w:hAnsiTheme="minorEastAsia" w:hint="eastAsia"/>
          <w:color w:val="0F4C81"/>
          <w:sz w:val="20"/>
          <w:szCs w:val="20"/>
          <w:shd w:val="pct15" w:color="auto" w:fill="FFFFFF"/>
        </w:rPr>
        <w:t xml:space="preserve"> 후 후속 투자에서 결정된 기업가치 평가에 연동하여 최초 투자금에 대한 지분이 확정되도록 하여야 </w:t>
      </w:r>
      <w:r w:rsidR="00C61168" w:rsidRPr="007F1981">
        <w:rPr>
          <w:rFonts w:asciiTheme="minorEastAsia" w:eastAsiaTheme="minorEastAsia" w:hAnsiTheme="minorEastAsia" w:hint="eastAsia"/>
          <w:color w:val="0F4C81"/>
          <w:sz w:val="20"/>
          <w:szCs w:val="20"/>
          <w:shd w:val="pct15" w:color="auto" w:fill="FFFFFF"/>
        </w:rPr>
        <w:t>하고,</w:t>
      </w:r>
      <w:r w:rsidR="00C61168" w:rsidRPr="007F1981">
        <w:rPr>
          <w:rFonts w:asciiTheme="minorEastAsia" w:eastAsiaTheme="minorEastAsia" w:hAnsiTheme="minorEastAsia"/>
          <w:color w:val="0F4C81"/>
          <w:sz w:val="20"/>
          <w:szCs w:val="20"/>
          <w:shd w:val="pct15" w:color="auto" w:fill="FFFFFF"/>
        </w:rPr>
        <w:t xml:space="preserve"> </w:t>
      </w:r>
      <w:r w:rsidR="00D65570">
        <w:rPr>
          <w:rFonts w:asciiTheme="minorEastAsia" w:eastAsiaTheme="minorEastAsia" w:hAnsiTheme="minorEastAsia"/>
          <w:color w:val="0F4C81"/>
          <w:sz w:val="20"/>
          <w:szCs w:val="20"/>
          <w:shd w:val="pct15" w:color="auto" w:fill="FFFFFF"/>
        </w:rPr>
        <w:t xml:space="preserve">(4) </w:t>
      </w:r>
      <w:r w:rsidR="00C61168" w:rsidRPr="007F1981">
        <w:rPr>
          <w:rFonts w:asciiTheme="minorEastAsia" w:eastAsiaTheme="minorEastAsia" w:hAnsiTheme="minorEastAsia" w:hint="eastAsia"/>
          <w:color w:val="0F4C81"/>
          <w:sz w:val="20"/>
          <w:szCs w:val="20"/>
          <w:shd w:val="pct15" w:color="auto" w:fill="FFFFFF"/>
        </w:rPr>
        <w:t xml:space="preserve">회사가 지분 변동을 가져오거나 가져올 수 있는 계약을 체결하는 경우 </w:t>
      </w:r>
      <w:r w:rsidR="0045412C">
        <w:rPr>
          <w:rFonts w:asciiTheme="minorEastAsia" w:eastAsiaTheme="minorEastAsia" w:hAnsiTheme="minorEastAsia" w:hint="eastAsia"/>
          <w:color w:val="0F4C81"/>
          <w:sz w:val="20"/>
          <w:szCs w:val="20"/>
          <w:shd w:val="pct15" w:color="auto" w:fill="FFFFFF"/>
        </w:rPr>
        <w:t>S</w:t>
      </w:r>
      <w:r w:rsidR="0045412C">
        <w:rPr>
          <w:rFonts w:asciiTheme="minorEastAsia" w:eastAsiaTheme="minorEastAsia" w:hAnsiTheme="minorEastAsia"/>
          <w:color w:val="0F4C81"/>
          <w:sz w:val="20"/>
          <w:szCs w:val="20"/>
          <w:shd w:val="pct15" w:color="auto" w:fill="FFFFFF"/>
        </w:rPr>
        <w:t>AFE</w:t>
      </w:r>
      <w:r w:rsidR="0045412C">
        <w:rPr>
          <w:rFonts w:asciiTheme="minorEastAsia" w:eastAsiaTheme="minorEastAsia" w:hAnsiTheme="minorEastAsia" w:hint="eastAsia"/>
          <w:color w:val="0F4C81"/>
          <w:sz w:val="20"/>
          <w:szCs w:val="20"/>
          <w:shd w:val="pct15" w:color="auto" w:fill="FFFFFF"/>
        </w:rPr>
        <w:t>계약이</w:t>
      </w:r>
      <w:r w:rsidR="0045412C" w:rsidRPr="007F1981">
        <w:rPr>
          <w:rFonts w:asciiTheme="minorEastAsia" w:eastAsiaTheme="minorEastAsia" w:hAnsiTheme="minorEastAsia" w:hint="eastAsia"/>
          <w:color w:val="0F4C81"/>
          <w:sz w:val="20"/>
          <w:szCs w:val="20"/>
          <w:shd w:val="pct15" w:color="auto" w:fill="FFFFFF"/>
        </w:rPr>
        <w:t xml:space="preserve"> </w:t>
      </w:r>
      <w:r w:rsidR="00C61168" w:rsidRPr="007F1981">
        <w:rPr>
          <w:rFonts w:asciiTheme="minorEastAsia" w:eastAsiaTheme="minorEastAsia" w:hAnsiTheme="minorEastAsia" w:hint="eastAsia"/>
          <w:color w:val="0F4C81"/>
          <w:sz w:val="20"/>
          <w:szCs w:val="20"/>
          <w:shd w:val="pct15" w:color="auto" w:fill="FFFFFF"/>
        </w:rPr>
        <w:t>체결된 사실을 해당 계약의 상대방 즉 투자자에게 문서로 고지해야 합니다.</w:t>
      </w:r>
      <w:r w:rsidR="00E056DB">
        <w:rPr>
          <w:rFonts w:asciiTheme="minorEastAsia" w:eastAsiaTheme="minorEastAsia" w:hAnsiTheme="minorEastAsia" w:hint="eastAsia"/>
          <w:color w:val="0F4C81"/>
          <w:sz w:val="20"/>
          <w:szCs w:val="20"/>
          <w:shd w:val="pct15" w:color="auto" w:fill="FFFFFF"/>
        </w:rPr>
        <w:t xml:space="preserve"> </w:t>
      </w:r>
      <w:r w:rsidR="00AC3759">
        <w:rPr>
          <w:rFonts w:asciiTheme="minorEastAsia" w:eastAsiaTheme="minorEastAsia" w:hAnsiTheme="minorEastAsia" w:hint="eastAsia"/>
          <w:color w:val="0F4C81"/>
          <w:sz w:val="20"/>
          <w:szCs w:val="20"/>
          <w:shd w:val="pct15" w:color="auto" w:fill="FFFFFF"/>
        </w:rPr>
        <w:t xml:space="preserve">주주 전원으로부터 </w:t>
      </w:r>
      <w:r w:rsidR="00AC3759">
        <w:rPr>
          <w:rFonts w:asciiTheme="minorEastAsia" w:eastAsiaTheme="minorEastAsia" w:hAnsiTheme="minorEastAsia"/>
          <w:color w:val="0F4C81"/>
          <w:sz w:val="20"/>
          <w:szCs w:val="20"/>
          <w:shd w:val="pct15" w:color="auto" w:fill="FFFFFF"/>
        </w:rPr>
        <w:t>SAFE</w:t>
      </w:r>
      <w:r w:rsidR="00AC3759">
        <w:rPr>
          <w:rFonts w:asciiTheme="minorEastAsia" w:eastAsiaTheme="minorEastAsia" w:hAnsiTheme="minorEastAsia" w:hint="eastAsia"/>
          <w:color w:val="0F4C81"/>
          <w:sz w:val="20"/>
          <w:szCs w:val="20"/>
          <w:shd w:val="pct15" w:color="auto" w:fill="FFFFFF"/>
        </w:rPr>
        <w:t xml:space="preserve"> 계약서를 첨부하여 별도 동의서를 받는 경우에는 투자자와 회사만 계약 당사자가 되어도</w:t>
      </w:r>
      <w:r w:rsidR="00AC3759">
        <w:rPr>
          <w:rFonts w:asciiTheme="minorEastAsia" w:eastAsiaTheme="minorEastAsia" w:hAnsiTheme="minorEastAsia"/>
          <w:color w:val="0F4C81"/>
          <w:sz w:val="20"/>
          <w:szCs w:val="20"/>
          <w:shd w:val="pct15" w:color="auto" w:fill="FFFFFF"/>
        </w:rPr>
        <w:t xml:space="preserve"> </w:t>
      </w:r>
      <w:r w:rsidR="00AC3759">
        <w:rPr>
          <w:rFonts w:asciiTheme="minorEastAsia" w:eastAsiaTheme="minorEastAsia" w:hAnsiTheme="minorEastAsia" w:hint="eastAsia"/>
          <w:color w:val="0F4C81"/>
          <w:sz w:val="20"/>
          <w:szCs w:val="20"/>
          <w:shd w:val="pct15" w:color="auto" w:fill="FFFFFF"/>
        </w:rPr>
        <w:t>됩니다.</w:t>
      </w:r>
      <w:r w:rsidR="00AC3759">
        <w:rPr>
          <w:rFonts w:asciiTheme="minorEastAsia" w:eastAsiaTheme="minorEastAsia" w:hAnsiTheme="minorEastAsia"/>
          <w:color w:val="0F4C81"/>
          <w:sz w:val="20"/>
          <w:szCs w:val="20"/>
          <w:shd w:val="pct15" w:color="auto" w:fill="FFFFFF"/>
        </w:rPr>
        <w:t xml:space="preserve"> </w:t>
      </w:r>
      <w:r w:rsidR="00AC3759">
        <w:rPr>
          <w:rFonts w:asciiTheme="minorEastAsia" w:eastAsiaTheme="minorEastAsia" w:hAnsiTheme="minorEastAsia" w:hint="eastAsia"/>
          <w:color w:val="0F4C81"/>
          <w:sz w:val="20"/>
          <w:szCs w:val="20"/>
          <w:shd w:val="pct15" w:color="auto" w:fill="FFFFFF"/>
        </w:rPr>
        <w:t xml:space="preserve">다만 초기 </w:t>
      </w:r>
      <w:proofErr w:type="spellStart"/>
      <w:r w:rsidR="00AC3759">
        <w:rPr>
          <w:rFonts w:asciiTheme="minorEastAsia" w:eastAsiaTheme="minorEastAsia" w:hAnsiTheme="minorEastAsia" w:hint="eastAsia"/>
          <w:color w:val="0F4C81"/>
          <w:sz w:val="20"/>
          <w:szCs w:val="20"/>
          <w:shd w:val="pct15" w:color="auto" w:fill="FFFFFF"/>
        </w:rPr>
        <w:t>스타트업에</w:t>
      </w:r>
      <w:proofErr w:type="spellEnd"/>
      <w:r w:rsidR="00AC3759">
        <w:rPr>
          <w:rFonts w:asciiTheme="minorEastAsia" w:eastAsiaTheme="minorEastAsia" w:hAnsiTheme="minorEastAsia" w:hint="eastAsia"/>
          <w:color w:val="0F4C81"/>
          <w:sz w:val="20"/>
          <w:szCs w:val="20"/>
          <w:shd w:val="pct15" w:color="auto" w:fill="FFFFFF"/>
        </w:rPr>
        <w:t xml:space="preserve"> 주로 적용되는 계약이므로 주주의 숫자가 많지 않다면 주주 전원을 이해관계인으로 </w:t>
      </w:r>
      <w:r w:rsidR="00AC3759">
        <w:rPr>
          <w:rFonts w:asciiTheme="minorEastAsia" w:eastAsiaTheme="minorEastAsia" w:hAnsiTheme="minorEastAsia"/>
          <w:color w:val="0F4C81"/>
          <w:sz w:val="20"/>
          <w:szCs w:val="20"/>
          <w:shd w:val="pct15" w:color="auto" w:fill="FFFFFF"/>
        </w:rPr>
        <w:t>SAFE</w:t>
      </w:r>
      <w:r w:rsidR="00AC3759">
        <w:rPr>
          <w:rFonts w:asciiTheme="minorEastAsia" w:eastAsiaTheme="minorEastAsia" w:hAnsiTheme="minorEastAsia" w:hint="eastAsia"/>
          <w:color w:val="0F4C81"/>
          <w:sz w:val="20"/>
          <w:szCs w:val="20"/>
          <w:shd w:val="pct15" w:color="auto" w:fill="FFFFFF"/>
        </w:rPr>
        <w:t xml:space="preserve"> 계약 당사자로 하여 동의에 갈음하도록 하는 것이 일반적입니다.</w:t>
      </w:r>
      <w:r w:rsidR="00AC3759">
        <w:rPr>
          <w:rFonts w:asciiTheme="minorEastAsia" w:eastAsiaTheme="minorEastAsia" w:hAnsiTheme="minorEastAsia"/>
          <w:color w:val="0F4C81"/>
          <w:sz w:val="20"/>
          <w:szCs w:val="20"/>
          <w:shd w:val="pct15" w:color="auto" w:fill="FFFFFF"/>
        </w:rPr>
        <w:t xml:space="preserve"> </w:t>
      </w:r>
    </w:p>
    <w:p w14:paraId="1FB99D59" w14:textId="77777777" w:rsidR="00B9227D" w:rsidRPr="00955BBE" w:rsidRDefault="00B9227D" w:rsidP="00A315B8">
      <w:pPr>
        <w:pStyle w:val="a3"/>
        <w:spacing w:before="100" w:line="360" w:lineRule="auto"/>
        <w:ind w:left="360" w:right="140" w:hanging="220"/>
        <w:rPr>
          <w:rFonts w:asciiTheme="minorEastAsia" w:eastAsiaTheme="minorEastAsia" w:hAnsiTheme="minorEastAsia"/>
          <w:b/>
          <w:sz w:val="20"/>
          <w:szCs w:val="20"/>
        </w:rPr>
      </w:pPr>
    </w:p>
    <w:p w14:paraId="2ED6144F" w14:textId="5D3429FD" w:rsidR="00B9227D" w:rsidRPr="00A315B8" w:rsidRDefault="004767DC" w:rsidP="00164D17">
      <w:pPr>
        <w:pStyle w:val="a3"/>
        <w:spacing w:line="360" w:lineRule="auto"/>
        <w:rPr>
          <w:rFonts w:asciiTheme="minorEastAsia" w:eastAsiaTheme="minorEastAsia" w:hAnsiTheme="minorEastAsia"/>
          <w:sz w:val="20"/>
          <w:szCs w:val="20"/>
        </w:rPr>
      </w:pPr>
      <w:r w:rsidRPr="00A315B8">
        <w:rPr>
          <w:rFonts w:asciiTheme="minorEastAsia" w:eastAsiaTheme="minorEastAsia" w:hAnsiTheme="minorEastAsia"/>
          <w:b/>
          <w:color w:val="353535"/>
          <w:sz w:val="20"/>
          <w:szCs w:val="20"/>
        </w:rPr>
        <w:t xml:space="preserve"> [가치한도 및 할인율의 표시]</w:t>
      </w:r>
    </w:p>
    <w:tbl>
      <w:tblPr>
        <w:tblOverlap w:val="never"/>
        <w:tblW w:w="8931" w:type="dxa"/>
        <w:tblBorders>
          <w:top w:val="single" w:sz="3" w:space="0" w:color="000000"/>
          <w:left w:val="single" w:sz="3" w:space="0" w:color="000000"/>
          <w:bottom w:val="single" w:sz="3" w:space="0" w:color="000000"/>
          <w:right w:val="single" w:sz="3" w:space="0" w:color="000000"/>
        </w:tblBorders>
        <w:tblLayout w:type="fixed"/>
        <w:tblCellMar>
          <w:left w:w="28" w:type="dxa"/>
          <w:right w:w="28" w:type="dxa"/>
        </w:tblCellMar>
        <w:tblLook w:val="0000" w:firstRow="0" w:lastRow="0" w:firstColumn="0" w:lastColumn="0" w:noHBand="0" w:noVBand="0"/>
      </w:tblPr>
      <w:tblGrid>
        <w:gridCol w:w="1259"/>
        <w:gridCol w:w="4837"/>
        <w:gridCol w:w="2835"/>
      </w:tblGrid>
      <w:tr w:rsidR="00B9227D" w:rsidRPr="00A315B8" w14:paraId="2C9BC613" w14:textId="77777777" w:rsidTr="00CC7897">
        <w:trPr>
          <w:trHeight w:val="426"/>
        </w:trPr>
        <w:tc>
          <w:tcPr>
            <w:tcW w:w="1259" w:type="dxa"/>
            <w:tcBorders>
              <w:top w:val="single" w:sz="9" w:space="0" w:color="000000"/>
              <w:left w:val="single" w:sz="9" w:space="0" w:color="000000"/>
              <w:bottom w:val="single" w:sz="3" w:space="0" w:color="000000"/>
              <w:right w:val="single" w:sz="3" w:space="0" w:color="000000"/>
            </w:tcBorders>
            <w:shd w:val="clear" w:color="auto" w:fill="F1F1F1"/>
            <w:vAlign w:val="center"/>
          </w:tcPr>
          <w:p w14:paraId="65D5DE48"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b/>
                <w:color w:val="353535"/>
                <w:sz w:val="20"/>
                <w:szCs w:val="20"/>
              </w:rPr>
              <w:t>가치한도</w:t>
            </w:r>
          </w:p>
        </w:tc>
        <w:tc>
          <w:tcPr>
            <w:tcW w:w="4837" w:type="dxa"/>
            <w:tcBorders>
              <w:top w:val="single" w:sz="9" w:space="0" w:color="000000"/>
              <w:left w:val="single" w:sz="3" w:space="0" w:color="000000"/>
              <w:bottom w:val="single" w:sz="3" w:space="0" w:color="000000"/>
              <w:right w:val="single" w:sz="3" w:space="0" w:color="000000"/>
            </w:tcBorders>
            <w:vAlign w:val="center"/>
          </w:tcPr>
          <w:p w14:paraId="58BD6A37" w14:textId="77777777" w:rsidR="00B9227D" w:rsidRPr="00A315B8" w:rsidRDefault="004767DC" w:rsidP="00A315B8">
            <w:pPr>
              <w:pStyle w:val="a3"/>
              <w:spacing w:line="360" w:lineRule="auto"/>
              <w:rPr>
                <w:rFonts w:asciiTheme="minorEastAsia" w:eastAsiaTheme="minorEastAsia" w:hAnsiTheme="minorEastAsia"/>
                <w:sz w:val="20"/>
                <w:szCs w:val="20"/>
              </w:rPr>
            </w:pPr>
            <w:r w:rsidRPr="00A315B8">
              <w:rPr>
                <w:rFonts w:asciiTheme="minorEastAsia" w:eastAsiaTheme="minorEastAsia" w:hAnsiTheme="minorEastAsia"/>
                <w:color w:val="353535"/>
                <w:spacing w:val="-11"/>
                <w:sz w:val="20"/>
                <w:szCs w:val="20"/>
              </w:rPr>
              <w:t xml:space="preserve"> 금                  원정(\               )</w:t>
            </w:r>
          </w:p>
        </w:tc>
        <w:tc>
          <w:tcPr>
            <w:tcW w:w="2835" w:type="dxa"/>
            <w:vMerge w:val="restart"/>
            <w:tcBorders>
              <w:top w:val="single" w:sz="9" w:space="0" w:color="000000"/>
              <w:left w:val="single" w:sz="3" w:space="0" w:color="000000"/>
              <w:bottom w:val="single" w:sz="9" w:space="0" w:color="000000"/>
              <w:right w:val="single" w:sz="9" w:space="0" w:color="000000"/>
            </w:tcBorders>
            <w:vAlign w:val="center"/>
          </w:tcPr>
          <w:p w14:paraId="75A095B2" w14:textId="77777777" w:rsidR="00B9227D" w:rsidRPr="00A315B8" w:rsidRDefault="00577F13" w:rsidP="00A315B8">
            <w:pPr>
              <w:pStyle w:val="a3"/>
              <w:wordWrap/>
              <w:spacing w:line="360" w:lineRule="auto"/>
              <w:jc w:val="center"/>
              <w:rPr>
                <w:rFonts w:asciiTheme="minorEastAsia" w:eastAsiaTheme="minorEastAsia" w:hAnsiTheme="minorEastAsia"/>
                <w:sz w:val="20"/>
                <w:szCs w:val="20"/>
              </w:rPr>
            </w:pPr>
            <w:r>
              <w:rPr>
                <w:noProof/>
              </w:rPr>
              <mc:AlternateContent>
                <mc:Choice Requires="wps">
                  <w:drawing>
                    <wp:inline distT="0" distB="0" distL="0" distR="0" wp14:anchorId="12A279F7" wp14:editId="7E2DA16A">
                      <wp:extent cx="1298575" cy="603250"/>
                      <wp:effectExtent l="0" t="0" r="0" b="6350"/>
                      <wp:docPr id="1" name="_x2135529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8575" cy="603250"/>
                              </a:xfrm>
                              <a:prstGeom prst="rect">
                                <a:avLst/>
                              </a:prstGeom>
                              <a:noFill/>
                              <a:ln w="4191">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26F4CA" w14:textId="77777777" w:rsidR="00B9227D" w:rsidRDefault="00551B7B">
                                  <w:pPr>
                                    <w:pStyle w:val="a3"/>
                                    <w:spacing w:line="288" w:lineRule="auto"/>
                                  </w:pPr>
                                  <w:r w:rsidRPr="00A315B8">
                                    <w:rPr>
                                      <w:rFonts w:asciiTheme="minorEastAsia" w:eastAsiaTheme="minorEastAsia" w:hAnsiTheme="minorEastAsia"/>
                                      <w:sz w:val="20"/>
                                      <w:szCs w:val="20"/>
                                    </w:rPr>
                                    <w:t></w:t>
                                  </w:r>
                                  <w:r w:rsidR="004767DC">
                                    <w:rPr>
                                      <w:spacing w:val="-10"/>
                                      <w:sz w:val="22"/>
                                    </w:rPr>
                                    <w:t>가치한도</w:t>
                                  </w:r>
                                  <w:r w:rsidR="004767DC">
                                    <w:rPr>
                                      <w:spacing w:val="-10"/>
                                      <w:sz w:val="22"/>
                                    </w:rPr>
                                    <w:t xml:space="preserve"> </w:t>
                                  </w:r>
                                  <w:r w:rsidRPr="00A315B8">
                                    <w:rPr>
                                      <w:rFonts w:asciiTheme="minorEastAsia" w:eastAsiaTheme="minorEastAsia" w:hAnsiTheme="minorEastAsia"/>
                                      <w:sz w:val="20"/>
                                      <w:szCs w:val="20"/>
                                    </w:rPr>
                                    <w:t></w:t>
                                  </w:r>
                                  <w:r w:rsidR="004767DC">
                                    <w:rPr>
                                      <w:spacing w:val="-10"/>
                                      <w:sz w:val="22"/>
                                    </w:rPr>
                                    <w:t>할인율</w:t>
                                  </w:r>
                                </w:p>
                                <w:p w14:paraId="0589ADA5" w14:textId="77777777" w:rsidR="00B9227D" w:rsidRDefault="00551B7B">
                                  <w:pPr>
                                    <w:pStyle w:val="a3"/>
                                    <w:spacing w:line="288" w:lineRule="auto"/>
                                  </w:pPr>
                                  <w:r w:rsidRPr="00A315B8">
                                    <w:rPr>
                                      <w:rFonts w:asciiTheme="minorEastAsia" w:eastAsiaTheme="minorEastAsia" w:hAnsiTheme="minorEastAsia"/>
                                      <w:sz w:val="20"/>
                                      <w:szCs w:val="20"/>
                                    </w:rPr>
                                    <w:t></w:t>
                                  </w:r>
                                  <w:r w:rsidR="004767DC">
                                    <w:rPr>
                                      <w:spacing w:val="-10"/>
                                      <w:sz w:val="22"/>
                                    </w:rPr>
                                    <w:t>가치한도</w:t>
                                  </w:r>
                                  <w:r w:rsidR="004767DC">
                                    <w:rPr>
                                      <w:spacing w:val="-10"/>
                                      <w:sz w:val="22"/>
                                    </w:rPr>
                                    <w:t>+</w:t>
                                  </w:r>
                                  <w:r w:rsidR="004767DC">
                                    <w:rPr>
                                      <w:spacing w:val="-10"/>
                                      <w:sz w:val="22"/>
                                    </w:rPr>
                                    <w:t>할인율</w:t>
                                  </w:r>
                                </w:p>
                              </w:txbxContent>
                            </wps:txbx>
                            <wps:bodyPr rot="0" vert="horz" wrap="square" lIns="36000" tIns="36000" rIns="36000" bIns="36000" anchor="ctr" anchorCtr="0" upright="1">
                              <a:spAutoFit/>
                            </wps:bodyPr>
                          </wps:wsp>
                        </a:graphicData>
                      </a:graphic>
                    </wp:inline>
                  </w:drawing>
                </mc:Choice>
                <mc:Fallback>
                  <w:pict>
                    <v:rect w14:anchorId="12A279F7" id="_x2135529622" o:spid="_x0000_s1028" style="width:102.25pt;height: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" filled="f" strokecolor="white" strokeweight=".33pt">
                      <v:path arrowok="t"/>
                      <v:textbox style="mso-fit-shape-to-text:t" inset="1mm,1mm,1mm,1mm">
                        <w:txbxContent>
                          <w:p w14:paraId="2426F4CA" w14:textId="77777777" w:rsidR="00B9227D" w:rsidRDefault="00551B7B">
                            <w:pPr>
                              <w:pStyle w:val="a3"/>
                              <w:spacing w:line="288" w:lineRule="auto"/>
                            </w:pPr>
                            <w:r w:rsidRPr="00A315B8">
                              <w:rPr>
                                <w:rFonts w:asciiTheme="minorEastAsia" w:eastAsiaTheme="minorEastAsia" w:hAnsiTheme="minorEastAsia"/>
                                <w:sz w:val="20"/>
                                <w:szCs w:val="20"/>
                              </w:rPr>
                              <w:t></w:t>
                            </w:r>
                            <w:r w:rsidR="004767DC">
                              <w:rPr>
                                <w:spacing w:val="-10"/>
                                <w:sz w:val="22"/>
                              </w:rPr>
                              <w:t>가치한도</w:t>
                            </w:r>
                            <w:r w:rsidR="004767DC">
                              <w:rPr>
                                <w:spacing w:val="-10"/>
                                <w:sz w:val="22"/>
                              </w:rPr>
                              <w:t xml:space="preserve"> </w:t>
                            </w:r>
                            <w:r w:rsidRPr="00A315B8">
                              <w:rPr>
                                <w:rFonts w:asciiTheme="minorEastAsia" w:eastAsiaTheme="minorEastAsia" w:hAnsiTheme="minorEastAsia"/>
                                <w:sz w:val="20"/>
                                <w:szCs w:val="20"/>
                              </w:rPr>
                              <w:t></w:t>
                            </w:r>
                            <w:r w:rsidR="004767DC">
                              <w:rPr>
                                <w:spacing w:val="-10"/>
                                <w:sz w:val="22"/>
                              </w:rPr>
                              <w:t>할인율</w:t>
                            </w:r>
                          </w:p>
                          <w:p w14:paraId="0589ADA5" w14:textId="77777777" w:rsidR="00B9227D" w:rsidRDefault="00551B7B">
                            <w:pPr>
                              <w:pStyle w:val="a3"/>
                              <w:spacing w:line="288" w:lineRule="auto"/>
                            </w:pPr>
                            <w:r w:rsidRPr="00A315B8">
                              <w:rPr>
                                <w:rFonts w:asciiTheme="minorEastAsia" w:eastAsiaTheme="minorEastAsia" w:hAnsiTheme="minorEastAsia"/>
                                <w:sz w:val="20"/>
                                <w:szCs w:val="20"/>
                              </w:rPr>
                              <w:t></w:t>
                            </w:r>
                            <w:r w:rsidR="004767DC">
                              <w:rPr>
                                <w:spacing w:val="-10"/>
                                <w:sz w:val="22"/>
                              </w:rPr>
                              <w:t>가치한도</w:t>
                            </w:r>
                            <w:r w:rsidR="004767DC">
                              <w:rPr>
                                <w:spacing w:val="-10"/>
                                <w:sz w:val="22"/>
                              </w:rPr>
                              <w:t>+</w:t>
                            </w:r>
                            <w:r w:rsidR="004767DC">
                              <w:rPr>
                                <w:spacing w:val="-10"/>
                                <w:sz w:val="22"/>
                              </w:rPr>
                              <w:t>할인율</w:t>
                            </w:r>
                          </w:p>
                        </w:txbxContent>
                      </v:textbox>
                      <w10:anchorlock/>
                    </v:rect>
                  </w:pict>
                </mc:Fallback>
              </mc:AlternateContent>
            </w:r>
          </w:p>
        </w:tc>
      </w:tr>
      <w:tr w:rsidR="00B9227D" w:rsidRPr="00A315B8" w14:paraId="08164483" w14:textId="77777777" w:rsidTr="00CC7897">
        <w:trPr>
          <w:trHeight w:val="436"/>
        </w:trPr>
        <w:tc>
          <w:tcPr>
            <w:tcW w:w="1259" w:type="dxa"/>
            <w:tcBorders>
              <w:top w:val="single" w:sz="3" w:space="0" w:color="000000"/>
              <w:left w:val="single" w:sz="9" w:space="0" w:color="000000"/>
              <w:bottom w:val="single" w:sz="9" w:space="0" w:color="000000"/>
              <w:right w:val="single" w:sz="3" w:space="0" w:color="000000"/>
            </w:tcBorders>
            <w:shd w:val="clear" w:color="auto" w:fill="F1F1F1"/>
            <w:vAlign w:val="center"/>
          </w:tcPr>
          <w:p w14:paraId="6F0A9CD8"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b/>
                <w:color w:val="353535"/>
                <w:sz w:val="20"/>
                <w:szCs w:val="20"/>
              </w:rPr>
              <w:t>할 인 율</w:t>
            </w:r>
          </w:p>
        </w:tc>
        <w:tc>
          <w:tcPr>
            <w:tcW w:w="4837" w:type="dxa"/>
            <w:tcBorders>
              <w:top w:val="single" w:sz="3" w:space="0" w:color="000000"/>
              <w:left w:val="single" w:sz="3" w:space="0" w:color="000000"/>
              <w:bottom w:val="single" w:sz="9" w:space="0" w:color="000000"/>
              <w:right w:val="single" w:sz="3" w:space="0" w:color="000000"/>
            </w:tcBorders>
            <w:vAlign w:val="center"/>
          </w:tcPr>
          <w:p w14:paraId="052FF16D" w14:textId="77777777" w:rsidR="00B9227D" w:rsidRPr="00A315B8" w:rsidRDefault="004767DC" w:rsidP="00A315B8">
            <w:pPr>
              <w:pStyle w:val="a3"/>
              <w:spacing w:line="360" w:lineRule="auto"/>
              <w:rPr>
                <w:rFonts w:asciiTheme="minorEastAsia" w:eastAsiaTheme="minorEastAsia" w:hAnsiTheme="minorEastAsia"/>
                <w:sz w:val="20"/>
                <w:szCs w:val="20"/>
              </w:rPr>
            </w:pPr>
            <w:r w:rsidRPr="00A315B8">
              <w:rPr>
                <w:rFonts w:asciiTheme="minorEastAsia" w:eastAsiaTheme="minorEastAsia" w:hAnsiTheme="minorEastAsia"/>
                <w:color w:val="353535"/>
                <w:spacing w:val="-11"/>
                <w:sz w:val="20"/>
                <w:szCs w:val="20"/>
              </w:rPr>
              <w:t xml:space="preserve"> (    )%</w:t>
            </w:r>
          </w:p>
        </w:tc>
        <w:tc>
          <w:tcPr>
            <w:tcW w:w="2835" w:type="dxa"/>
            <w:vMerge/>
            <w:tcBorders>
              <w:top w:val="single" w:sz="9" w:space="0" w:color="000000"/>
              <w:left w:val="single" w:sz="3" w:space="0" w:color="000000"/>
              <w:bottom w:val="single" w:sz="9" w:space="0" w:color="000000"/>
              <w:right w:val="single" w:sz="9" w:space="0" w:color="000000"/>
            </w:tcBorders>
          </w:tcPr>
          <w:p w14:paraId="1B4D85E4" w14:textId="77777777" w:rsidR="00B9227D" w:rsidRPr="00A315B8" w:rsidRDefault="00B9227D" w:rsidP="00A315B8">
            <w:pPr>
              <w:pStyle w:val="a3"/>
              <w:spacing w:line="360" w:lineRule="auto"/>
              <w:rPr>
                <w:rFonts w:asciiTheme="minorEastAsia" w:eastAsiaTheme="minorEastAsia" w:hAnsiTheme="minorEastAsia"/>
                <w:sz w:val="20"/>
                <w:szCs w:val="20"/>
              </w:rPr>
            </w:pPr>
          </w:p>
        </w:tc>
      </w:tr>
    </w:tbl>
    <w:p w14:paraId="594F1068" w14:textId="77777777" w:rsidR="00B9227D" w:rsidRDefault="00B9227D" w:rsidP="00A315B8">
      <w:pPr>
        <w:pStyle w:val="a3"/>
        <w:spacing w:before="100" w:line="360" w:lineRule="auto"/>
        <w:ind w:left="360" w:right="140" w:hanging="220"/>
        <w:rPr>
          <w:rFonts w:asciiTheme="minorEastAsia" w:eastAsiaTheme="minorEastAsia" w:hAnsiTheme="minorEastAsia"/>
          <w:b/>
          <w:sz w:val="20"/>
          <w:szCs w:val="20"/>
        </w:rPr>
      </w:pPr>
    </w:p>
    <w:p w14:paraId="4935562C" w14:textId="77777777" w:rsidR="00551B7B" w:rsidRPr="00440856" w:rsidRDefault="00551B7B" w:rsidP="00904B7D">
      <w:pPr>
        <w:pStyle w:val="a3"/>
        <w:spacing w:before="100" w:line="276" w:lineRule="auto"/>
        <w:ind w:leftChars="20" w:left="40" w:rightChars="70" w:right="140"/>
        <w:rPr>
          <w:rFonts w:asciiTheme="minorEastAsia" w:eastAsiaTheme="minorEastAsia" w:hAnsiTheme="minorEastAsia"/>
          <w:bCs/>
          <w:color w:val="0F4C81"/>
          <w:sz w:val="20"/>
          <w:szCs w:val="20"/>
          <w:shd w:val="pct15" w:color="auto" w:fill="FFFFFF"/>
        </w:rPr>
      </w:pPr>
      <w:r w:rsidRPr="00440856">
        <w:rPr>
          <w:rFonts w:asciiTheme="minorEastAsia" w:eastAsiaTheme="minorEastAsia" w:hAnsiTheme="minorEastAsia"/>
          <w:bCs/>
          <w:color w:val="0F4C81"/>
          <w:sz w:val="20"/>
          <w:szCs w:val="20"/>
          <w:shd w:val="pct15" w:color="auto" w:fill="FFFFFF"/>
        </w:rPr>
        <w:t>[</w:t>
      </w:r>
      <w:r w:rsidRPr="00440856">
        <w:rPr>
          <w:rFonts w:asciiTheme="minorEastAsia" w:eastAsiaTheme="minorEastAsia" w:hAnsiTheme="minorEastAsia" w:hint="eastAsia"/>
          <w:bCs/>
          <w:color w:val="0F4C81"/>
          <w:sz w:val="20"/>
          <w:szCs w:val="20"/>
          <w:shd w:val="pct15" w:color="auto" w:fill="FFFFFF"/>
        </w:rPr>
        <w:t>해설]</w:t>
      </w:r>
      <w:r w:rsidR="00577F13">
        <w:rPr>
          <w:rFonts w:asciiTheme="minorEastAsia" w:eastAsiaTheme="minorEastAsia" w:hAnsiTheme="minorEastAsia"/>
          <w:bCs/>
          <w:color w:val="0F4C81"/>
          <w:sz w:val="20"/>
          <w:szCs w:val="20"/>
          <w:shd w:val="pct15" w:color="auto" w:fill="FFFFFF"/>
        </w:rPr>
        <w:t>SAFE</w:t>
      </w:r>
      <w:r w:rsidRPr="00440856">
        <w:rPr>
          <w:rFonts w:asciiTheme="minorEastAsia" w:eastAsiaTheme="minorEastAsia" w:hAnsiTheme="minorEastAsia" w:hint="eastAsia"/>
          <w:bCs/>
          <w:color w:val="0F4C81"/>
          <w:sz w:val="20"/>
          <w:szCs w:val="20"/>
          <w:shd w:val="pct15" w:color="auto" w:fill="FFFFFF"/>
        </w:rPr>
        <w:t>계약은 초기 스타트업 지분 투자할 때 기업 가치 산정이 어렵거나 불가능한 경우에 사용되는 계약입니다.</w:t>
      </w:r>
      <w:r w:rsidRPr="00440856">
        <w:rPr>
          <w:rFonts w:asciiTheme="minorEastAsia" w:eastAsiaTheme="minorEastAsia" w:hAnsiTheme="minorEastAsia"/>
          <w:bCs/>
          <w:color w:val="0F4C81"/>
          <w:sz w:val="20"/>
          <w:szCs w:val="20"/>
          <w:shd w:val="pct15" w:color="auto" w:fill="FFFFFF"/>
        </w:rPr>
        <w:t xml:space="preserve"> </w:t>
      </w:r>
      <w:r w:rsidRPr="00440856">
        <w:rPr>
          <w:rFonts w:asciiTheme="minorEastAsia" w:eastAsiaTheme="minorEastAsia" w:hAnsiTheme="minorEastAsia" w:hint="eastAsia"/>
          <w:bCs/>
          <w:color w:val="0F4C81"/>
          <w:sz w:val="20"/>
          <w:szCs w:val="20"/>
          <w:shd w:val="pct15" w:color="auto" w:fill="FFFFFF"/>
        </w:rPr>
        <w:t xml:space="preserve">후속 투자 </w:t>
      </w:r>
      <w:proofErr w:type="spellStart"/>
      <w:r w:rsidRPr="00440856">
        <w:rPr>
          <w:rFonts w:asciiTheme="minorEastAsia" w:eastAsiaTheme="minorEastAsia" w:hAnsiTheme="minorEastAsia" w:hint="eastAsia"/>
          <w:bCs/>
          <w:color w:val="0F4C81"/>
          <w:sz w:val="20"/>
          <w:szCs w:val="20"/>
          <w:shd w:val="pct15" w:color="auto" w:fill="FFFFFF"/>
        </w:rPr>
        <w:t>유치시</w:t>
      </w:r>
      <w:proofErr w:type="spellEnd"/>
      <w:r w:rsidRPr="00440856">
        <w:rPr>
          <w:rFonts w:asciiTheme="minorEastAsia" w:eastAsiaTheme="minorEastAsia" w:hAnsiTheme="minorEastAsia" w:hint="eastAsia"/>
          <w:bCs/>
          <w:color w:val="0F4C81"/>
          <w:sz w:val="20"/>
          <w:szCs w:val="20"/>
          <w:shd w:val="pct15" w:color="auto" w:fill="FFFFFF"/>
        </w:rPr>
        <w:t xml:space="preserve"> 기업 가치 평가에 따라 </w:t>
      </w:r>
      <w:r w:rsidR="007D5824" w:rsidRPr="00440856">
        <w:rPr>
          <w:rFonts w:asciiTheme="minorEastAsia" w:eastAsiaTheme="minorEastAsia" w:hAnsiTheme="minorEastAsia" w:hint="eastAsia"/>
          <w:bCs/>
          <w:color w:val="0F4C81"/>
          <w:sz w:val="20"/>
          <w:szCs w:val="20"/>
          <w:shd w:val="pct15" w:color="auto" w:fill="FFFFFF"/>
        </w:rPr>
        <w:t>S</w:t>
      </w:r>
      <w:r w:rsidR="007D5824" w:rsidRPr="00440856">
        <w:rPr>
          <w:rFonts w:asciiTheme="minorEastAsia" w:eastAsiaTheme="minorEastAsia" w:hAnsiTheme="minorEastAsia"/>
          <w:bCs/>
          <w:color w:val="0F4C81"/>
          <w:sz w:val="20"/>
          <w:szCs w:val="20"/>
          <w:shd w:val="pct15" w:color="auto" w:fill="FFFFFF"/>
        </w:rPr>
        <w:t>AFE</w:t>
      </w:r>
      <w:r w:rsidRPr="00440856">
        <w:rPr>
          <w:rFonts w:asciiTheme="minorEastAsia" w:eastAsiaTheme="minorEastAsia" w:hAnsiTheme="minorEastAsia" w:hint="eastAsia"/>
          <w:bCs/>
          <w:color w:val="0F4C81"/>
          <w:sz w:val="20"/>
          <w:szCs w:val="20"/>
          <w:shd w:val="pct15" w:color="auto" w:fill="FFFFFF"/>
        </w:rPr>
        <w:t xml:space="preserve"> 투자자들의 </w:t>
      </w:r>
      <w:r w:rsidR="00A9497B" w:rsidRPr="00440856">
        <w:rPr>
          <w:rFonts w:asciiTheme="minorEastAsia" w:eastAsiaTheme="minorEastAsia" w:hAnsiTheme="minorEastAsia" w:hint="eastAsia"/>
          <w:bCs/>
          <w:color w:val="0F4C81"/>
          <w:sz w:val="20"/>
          <w:szCs w:val="20"/>
          <w:shd w:val="pct15" w:color="auto" w:fill="FFFFFF"/>
        </w:rPr>
        <w:t xml:space="preserve">투자금에 대한 </w:t>
      </w:r>
      <w:r w:rsidRPr="00440856">
        <w:rPr>
          <w:rFonts w:asciiTheme="minorEastAsia" w:eastAsiaTheme="minorEastAsia" w:hAnsiTheme="minorEastAsia" w:hint="eastAsia"/>
          <w:bCs/>
          <w:color w:val="0F4C81"/>
          <w:sz w:val="20"/>
          <w:szCs w:val="20"/>
          <w:shd w:val="pct15" w:color="auto" w:fill="FFFFFF"/>
        </w:rPr>
        <w:t>지분율을 결정하게 됩니다.</w:t>
      </w:r>
      <w:r w:rsidRPr="00440856">
        <w:rPr>
          <w:rFonts w:asciiTheme="minorEastAsia" w:eastAsiaTheme="minorEastAsia" w:hAnsiTheme="minorEastAsia"/>
          <w:bCs/>
          <w:color w:val="0F4C81"/>
          <w:sz w:val="20"/>
          <w:szCs w:val="20"/>
          <w:shd w:val="pct15" w:color="auto" w:fill="FFFFFF"/>
        </w:rPr>
        <w:t xml:space="preserve"> </w:t>
      </w:r>
      <w:r w:rsidR="007D5824" w:rsidRPr="00440856">
        <w:rPr>
          <w:rFonts w:asciiTheme="minorEastAsia" w:eastAsiaTheme="minorEastAsia" w:hAnsiTheme="minorEastAsia"/>
          <w:bCs/>
          <w:color w:val="0F4C81"/>
          <w:sz w:val="20"/>
          <w:szCs w:val="20"/>
          <w:shd w:val="pct15" w:color="auto" w:fill="FFFFFF"/>
        </w:rPr>
        <w:t xml:space="preserve">SAFE </w:t>
      </w:r>
      <w:r w:rsidR="007D5824" w:rsidRPr="00440856">
        <w:rPr>
          <w:rFonts w:asciiTheme="minorEastAsia" w:eastAsiaTheme="minorEastAsia" w:hAnsiTheme="minorEastAsia" w:hint="eastAsia"/>
          <w:bCs/>
          <w:color w:val="0F4C81"/>
          <w:sz w:val="20"/>
          <w:szCs w:val="20"/>
          <w:shd w:val="pct15" w:color="auto" w:fill="FFFFFF"/>
        </w:rPr>
        <w:t xml:space="preserve">계약 체결 시 후속 투자에서 산정되는 기업가치에서 할인율을 적용하여 지분율을 결정하거나 </w:t>
      </w:r>
      <w:r w:rsidR="00904B7D" w:rsidRPr="00440856">
        <w:rPr>
          <w:rFonts w:asciiTheme="minorEastAsia" w:eastAsiaTheme="minorEastAsia" w:hAnsiTheme="minorEastAsia" w:hint="eastAsia"/>
          <w:bCs/>
          <w:color w:val="0F4C81"/>
          <w:sz w:val="20"/>
          <w:szCs w:val="20"/>
          <w:shd w:val="pct15" w:color="auto" w:fill="FFFFFF"/>
        </w:rPr>
        <w:t>후속 투자 유치 시 기업</w:t>
      </w:r>
      <w:r w:rsidR="00904B7D" w:rsidRPr="00440856">
        <w:rPr>
          <w:rFonts w:asciiTheme="minorEastAsia" w:eastAsiaTheme="minorEastAsia" w:hAnsiTheme="minorEastAsia"/>
          <w:bCs/>
          <w:color w:val="0F4C81"/>
          <w:sz w:val="20"/>
          <w:szCs w:val="20"/>
          <w:shd w:val="pct15" w:color="auto" w:fill="FFFFFF"/>
        </w:rPr>
        <w:t xml:space="preserve"> </w:t>
      </w:r>
      <w:r w:rsidR="00904B7D" w:rsidRPr="00440856">
        <w:rPr>
          <w:rFonts w:asciiTheme="minorEastAsia" w:eastAsiaTheme="minorEastAsia" w:hAnsiTheme="minorEastAsia" w:hint="eastAsia"/>
          <w:bCs/>
          <w:color w:val="0F4C81"/>
          <w:sz w:val="20"/>
          <w:szCs w:val="20"/>
          <w:shd w:val="pct15" w:color="auto" w:fill="FFFFFF"/>
        </w:rPr>
        <w:t>가치평가 상한(</w:t>
      </w:r>
      <w:r w:rsidR="00904B7D" w:rsidRPr="00440856">
        <w:rPr>
          <w:rFonts w:asciiTheme="minorEastAsia" w:eastAsiaTheme="minorEastAsia" w:hAnsiTheme="minorEastAsia"/>
          <w:bCs/>
          <w:color w:val="0F4C81"/>
          <w:sz w:val="20"/>
          <w:szCs w:val="20"/>
          <w:shd w:val="pct15" w:color="auto" w:fill="FFFFFF"/>
        </w:rPr>
        <w:t xml:space="preserve">Valuation Cap, </w:t>
      </w:r>
      <w:r w:rsidR="00904B7D" w:rsidRPr="00440856">
        <w:rPr>
          <w:rFonts w:asciiTheme="minorEastAsia" w:eastAsiaTheme="minorEastAsia" w:hAnsiTheme="minorEastAsia" w:hint="eastAsia"/>
          <w:bCs/>
          <w:color w:val="0F4C81"/>
          <w:sz w:val="20"/>
          <w:szCs w:val="20"/>
          <w:shd w:val="pct15" w:color="auto" w:fill="FFFFFF"/>
        </w:rPr>
        <w:t xml:space="preserve">이하 </w:t>
      </w:r>
      <w:r w:rsidR="00904B7D" w:rsidRPr="00440856">
        <w:rPr>
          <w:rFonts w:asciiTheme="minorEastAsia" w:eastAsiaTheme="minorEastAsia" w:hAnsiTheme="minorEastAsia"/>
          <w:bCs/>
          <w:color w:val="0F4C81"/>
          <w:sz w:val="20"/>
          <w:szCs w:val="20"/>
          <w:shd w:val="pct15" w:color="auto" w:fill="FFFFFF"/>
        </w:rPr>
        <w:t>“</w:t>
      </w:r>
      <w:r w:rsidR="00904B7D" w:rsidRPr="00440856">
        <w:rPr>
          <w:rFonts w:asciiTheme="minorEastAsia" w:eastAsiaTheme="minorEastAsia" w:hAnsiTheme="minorEastAsia" w:hint="eastAsia"/>
          <w:bCs/>
          <w:color w:val="0F4C81"/>
          <w:sz w:val="20"/>
          <w:szCs w:val="20"/>
          <w:shd w:val="pct15" w:color="auto" w:fill="FFFFFF"/>
        </w:rPr>
        <w:t>가치한도</w:t>
      </w:r>
      <w:r w:rsidR="00904B7D" w:rsidRPr="00440856">
        <w:rPr>
          <w:rFonts w:asciiTheme="minorEastAsia" w:eastAsiaTheme="minorEastAsia" w:hAnsiTheme="minorEastAsia"/>
          <w:bCs/>
          <w:color w:val="0F4C81"/>
          <w:sz w:val="20"/>
          <w:szCs w:val="20"/>
          <w:shd w:val="pct15" w:color="auto" w:fill="FFFFFF"/>
        </w:rPr>
        <w:t>”)</w:t>
      </w:r>
      <w:r w:rsidR="00904B7D" w:rsidRPr="00440856">
        <w:rPr>
          <w:rFonts w:asciiTheme="minorEastAsia" w:eastAsiaTheme="minorEastAsia" w:hAnsiTheme="minorEastAsia" w:hint="eastAsia"/>
          <w:bCs/>
          <w:color w:val="0F4C81"/>
          <w:sz w:val="20"/>
          <w:szCs w:val="20"/>
          <w:shd w:val="pct15" w:color="auto" w:fill="FFFFFF"/>
        </w:rPr>
        <w:t>을 정해 놓거나,</w:t>
      </w:r>
      <w:r w:rsidR="00904B7D" w:rsidRPr="00440856">
        <w:rPr>
          <w:rFonts w:asciiTheme="minorEastAsia" w:eastAsiaTheme="minorEastAsia" w:hAnsiTheme="minorEastAsia"/>
          <w:bCs/>
          <w:color w:val="0F4C81"/>
          <w:sz w:val="20"/>
          <w:szCs w:val="20"/>
          <w:shd w:val="pct15" w:color="auto" w:fill="FFFFFF"/>
        </w:rPr>
        <w:t xml:space="preserve"> </w:t>
      </w:r>
      <w:r w:rsidR="007D5824" w:rsidRPr="00440856">
        <w:rPr>
          <w:rFonts w:asciiTheme="minorEastAsia" w:eastAsiaTheme="minorEastAsia" w:hAnsiTheme="minorEastAsia" w:hint="eastAsia"/>
          <w:bCs/>
          <w:color w:val="0F4C81"/>
          <w:sz w:val="20"/>
          <w:szCs w:val="20"/>
          <w:shd w:val="pct15" w:color="auto" w:fill="FFFFFF"/>
        </w:rPr>
        <w:t xml:space="preserve">또는 </w:t>
      </w:r>
      <w:r w:rsidR="007D5824" w:rsidRPr="00440856">
        <w:rPr>
          <w:rFonts w:asciiTheme="minorEastAsia" w:eastAsiaTheme="minorEastAsia" w:hAnsiTheme="minorEastAsia"/>
          <w:bCs/>
          <w:color w:val="0F4C81"/>
          <w:sz w:val="20"/>
          <w:szCs w:val="20"/>
          <w:shd w:val="pct15" w:color="auto" w:fill="FFFFFF"/>
        </w:rPr>
        <w:t>2</w:t>
      </w:r>
      <w:r w:rsidR="007D5824" w:rsidRPr="00440856">
        <w:rPr>
          <w:rFonts w:asciiTheme="minorEastAsia" w:eastAsiaTheme="minorEastAsia" w:hAnsiTheme="minorEastAsia" w:hint="eastAsia"/>
          <w:bCs/>
          <w:color w:val="0F4C81"/>
          <w:sz w:val="20"/>
          <w:szCs w:val="20"/>
          <w:shd w:val="pct15" w:color="auto" w:fill="FFFFFF"/>
        </w:rPr>
        <w:t>가지를 결합하여</w:t>
      </w:r>
      <w:r w:rsidR="007D5824" w:rsidRPr="00440856">
        <w:rPr>
          <w:rFonts w:asciiTheme="minorEastAsia" w:eastAsiaTheme="minorEastAsia" w:hAnsiTheme="minorEastAsia"/>
          <w:bCs/>
          <w:color w:val="0F4C81"/>
          <w:sz w:val="20"/>
          <w:szCs w:val="20"/>
          <w:shd w:val="pct15" w:color="auto" w:fill="FFFFFF"/>
        </w:rPr>
        <w:t xml:space="preserve"> </w:t>
      </w:r>
      <w:r w:rsidR="007D5824" w:rsidRPr="00440856">
        <w:rPr>
          <w:rFonts w:asciiTheme="minorEastAsia" w:eastAsiaTheme="minorEastAsia" w:hAnsiTheme="minorEastAsia" w:hint="eastAsia"/>
          <w:bCs/>
          <w:color w:val="0F4C81"/>
          <w:sz w:val="20"/>
          <w:szCs w:val="20"/>
          <w:shd w:val="pct15" w:color="auto" w:fill="FFFFFF"/>
        </w:rPr>
        <w:t>정</w:t>
      </w:r>
      <w:r w:rsidR="0060136E" w:rsidRPr="00440856">
        <w:rPr>
          <w:rFonts w:asciiTheme="minorEastAsia" w:eastAsiaTheme="minorEastAsia" w:hAnsiTheme="minorEastAsia" w:hint="eastAsia"/>
          <w:bCs/>
          <w:color w:val="0F4C81"/>
          <w:sz w:val="20"/>
          <w:szCs w:val="20"/>
          <w:shd w:val="pct15" w:color="auto" w:fill="FFFFFF"/>
        </w:rPr>
        <w:t>합</w:t>
      </w:r>
      <w:r w:rsidR="007D5824" w:rsidRPr="00440856">
        <w:rPr>
          <w:rFonts w:asciiTheme="minorEastAsia" w:eastAsiaTheme="minorEastAsia" w:hAnsiTheme="minorEastAsia" w:hint="eastAsia"/>
          <w:bCs/>
          <w:color w:val="0F4C81"/>
          <w:sz w:val="20"/>
          <w:szCs w:val="20"/>
          <w:shd w:val="pct15" w:color="auto" w:fill="FFFFFF"/>
        </w:rPr>
        <w:t>니다.</w:t>
      </w:r>
      <w:r w:rsidR="007D5824" w:rsidRPr="00440856">
        <w:rPr>
          <w:rFonts w:asciiTheme="minorEastAsia" w:eastAsiaTheme="minorEastAsia" w:hAnsiTheme="minorEastAsia"/>
          <w:bCs/>
          <w:color w:val="0F4C81"/>
          <w:sz w:val="20"/>
          <w:szCs w:val="20"/>
          <w:shd w:val="pct15" w:color="auto" w:fill="FFFFFF"/>
        </w:rPr>
        <w:t xml:space="preserve"> </w:t>
      </w:r>
      <w:r w:rsidR="00327714">
        <w:rPr>
          <w:rFonts w:asciiTheme="minorEastAsia" w:eastAsiaTheme="minorEastAsia" w:hAnsiTheme="minorEastAsia"/>
          <w:bCs/>
          <w:color w:val="0F4C81"/>
          <w:sz w:val="20"/>
          <w:szCs w:val="20"/>
          <w:shd w:val="pct15" w:color="auto" w:fill="FFFFFF"/>
        </w:rPr>
        <w:t>2</w:t>
      </w:r>
      <w:r w:rsidR="00327714">
        <w:rPr>
          <w:rFonts w:asciiTheme="minorEastAsia" w:eastAsiaTheme="minorEastAsia" w:hAnsiTheme="minorEastAsia" w:hint="eastAsia"/>
          <w:bCs/>
          <w:color w:val="0F4C81"/>
          <w:sz w:val="20"/>
          <w:szCs w:val="20"/>
          <w:shd w:val="pct15" w:color="auto" w:fill="FFFFFF"/>
        </w:rPr>
        <w:t>가</w:t>
      </w:r>
      <w:r w:rsidR="004635D4">
        <w:rPr>
          <w:rFonts w:asciiTheme="minorEastAsia" w:eastAsiaTheme="minorEastAsia" w:hAnsiTheme="minorEastAsia" w:hint="eastAsia"/>
          <w:bCs/>
          <w:color w:val="0F4C81"/>
          <w:sz w:val="20"/>
          <w:szCs w:val="20"/>
          <w:shd w:val="pct15" w:color="auto" w:fill="FFFFFF"/>
        </w:rPr>
        <w:t>지를 병행한 경우에는 본 계약 제1조 제5호에 규정한 바와 같이 투자자</w:t>
      </w:r>
      <w:r w:rsidR="0012052C">
        <w:rPr>
          <w:rFonts w:asciiTheme="minorEastAsia" w:eastAsiaTheme="minorEastAsia" w:hAnsiTheme="minorEastAsia" w:hint="eastAsia"/>
          <w:bCs/>
          <w:color w:val="0F4C81"/>
          <w:sz w:val="20"/>
          <w:szCs w:val="20"/>
          <w:shd w:val="pct15" w:color="auto" w:fill="FFFFFF"/>
        </w:rPr>
        <w:t>에게 값에 대한 선택권을 부여</w:t>
      </w:r>
      <w:r w:rsidR="00C624DD">
        <w:rPr>
          <w:rFonts w:asciiTheme="minorEastAsia" w:eastAsiaTheme="minorEastAsia" w:hAnsiTheme="minorEastAsia" w:hint="eastAsia"/>
          <w:bCs/>
          <w:color w:val="0F4C81"/>
          <w:sz w:val="20"/>
          <w:szCs w:val="20"/>
          <w:shd w:val="pct15" w:color="auto" w:fill="FFFFFF"/>
        </w:rPr>
        <w:t xml:space="preserve">하므로 통상 </w:t>
      </w:r>
      <w:r w:rsidR="00C624DD">
        <w:rPr>
          <w:rFonts w:asciiTheme="minorEastAsia" w:eastAsiaTheme="minorEastAsia" w:hAnsiTheme="minorEastAsia"/>
          <w:bCs/>
          <w:color w:val="0F4C81"/>
          <w:sz w:val="20"/>
          <w:szCs w:val="20"/>
          <w:shd w:val="pct15" w:color="auto" w:fill="FFFFFF"/>
        </w:rPr>
        <w:t>2</w:t>
      </w:r>
      <w:r w:rsidR="00C624DD">
        <w:rPr>
          <w:rFonts w:asciiTheme="minorEastAsia" w:eastAsiaTheme="minorEastAsia" w:hAnsiTheme="minorEastAsia" w:hint="eastAsia"/>
          <w:bCs/>
          <w:color w:val="0F4C81"/>
          <w:sz w:val="20"/>
          <w:szCs w:val="20"/>
          <w:shd w:val="pct15" w:color="auto" w:fill="FFFFFF"/>
        </w:rPr>
        <w:t xml:space="preserve">가지 </w:t>
      </w:r>
      <w:r w:rsidR="00C624DD">
        <w:rPr>
          <w:rFonts w:asciiTheme="minorEastAsia" w:eastAsiaTheme="minorEastAsia" w:hAnsiTheme="minorEastAsia" w:hint="eastAsia"/>
          <w:bCs/>
          <w:color w:val="0F4C81"/>
          <w:sz w:val="20"/>
          <w:szCs w:val="20"/>
          <w:shd w:val="pct15" w:color="auto" w:fill="FFFFFF"/>
        </w:rPr>
        <w:lastRenderedPageBreak/>
        <w:t>방법 중 지분율이 높은 값으로 결정됩</w:t>
      </w:r>
      <w:r w:rsidR="004635D4">
        <w:rPr>
          <w:rFonts w:asciiTheme="minorEastAsia" w:eastAsiaTheme="minorEastAsia" w:hAnsiTheme="minorEastAsia" w:hint="eastAsia"/>
          <w:bCs/>
          <w:color w:val="0F4C81"/>
          <w:sz w:val="20"/>
          <w:szCs w:val="20"/>
          <w:shd w:val="pct15" w:color="auto" w:fill="FFFFFF"/>
        </w:rPr>
        <w:t>니다.</w:t>
      </w:r>
      <w:r w:rsidR="004635D4">
        <w:rPr>
          <w:rFonts w:asciiTheme="minorEastAsia" w:eastAsiaTheme="minorEastAsia" w:hAnsiTheme="minorEastAsia"/>
          <w:bCs/>
          <w:color w:val="0F4C81"/>
          <w:sz w:val="20"/>
          <w:szCs w:val="20"/>
          <w:shd w:val="pct15" w:color="auto" w:fill="FFFFFF"/>
        </w:rPr>
        <w:t xml:space="preserve"> </w:t>
      </w:r>
    </w:p>
    <w:p w14:paraId="1E37C182" w14:textId="77777777" w:rsidR="00551B7B" w:rsidRPr="004635D4" w:rsidRDefault="00551B7B" w:rsidP="00A315B8">
      <w:pPr>
        <w:pStyle w:val="a3"/>
        <w:spacing w:before="100" w:line="360" w:lineRule="auto"/>
        <w:ind w:left="360" w:right="140" w:hanging="220"/>
        <w:rPr>
          <w:rFonts w:asciiTheme="minorEastAsia" w:eastAsiaTheme="minorEastAsia" w:hAnsiTheme="minorEastAsia"/>
          <w:b/>
          <w:sz w:val="20"/>
          <w:szCs w:val="20"/>
        </w:rPr>
      </w:pPr>
    </w:p>
    <w:p w14:paraId="5C0764CD" w14:textId="77777777" w:rsidR="00B9227D" w:rsidRDefault="004767DC" w:rsidP="00164D17">
      <w:pPr>
        <w:pStyle w:val="a3"/>
        <w:spacing w:line="360" w:lineRule="auto"/>
        <w:rPr>
          <w:rFonts w:asciiTheme="minorEastAsia" w:eastAsiaTheme="minorEastAsia" w:hAnsiTheme="minorEastAsia"/>
          <w:sz w:val="20"/>
          <w:szCs w:val="20"/>
        </w:rPr>
      </w:pPr>
      <w:r w:rsidRPr="00A315B8">
        <w:rPr>
          <w:rFonts w:asciiTheme="minorEastAsia" w:eastAsiaTheme="minorEastAsia" w:hAnsiTheme="minorEastAsia"/>
          <w:b/>
          <w:color w:val="353535"/>
          <w:sz w:val="20"/>
          <w:szCs w:val="20"/>
        </w:rPr>
        <w:t xml:space="preserve"> [제3조에 따라 발행할 주식의 종류]     (택 1)</w:t>
      </w:r>
    </w:p>
    <w:p w14:paraId="22B2FEBE" w14:textId="77777777" w:rsidR="00164D17" w:rsidRPr="00A315B8" w:rsidRDefault="00164D17" w:rsidP="00164D17">
      <w:pPr>
        <w:pStyle w:val="a3"/>
        <w:spacing w:line="360" w:lineRule="auto"/>
        <w:rPr>
          <w:rFonts w:asciiTheme="minorEastAsia" w:eastAsiaTheme="minorEastAsia" w:hAnsiTheme="minorEastAsia"/>
          <w:sz w:val="20"/>
          <w:szCs w:val="20"/>
        </w:rPr>
      </w:pPr>
    </w:p>
    <w:tbl>
      <w:tblPr>
        <w:tblOverlap w:val="never"/>
        <w:tblW w:w="5278" w:type="dxa"/>
        <w:jc w:val="center"/>
        <w:tblBorders>
          <w:top w:val="single" w:sz="3" w:space="0" w:color="000000"/>
          <w:left w:val="single" w:sz="3" w:space="0" w:color="000000"/>
          <w:bottom w:val="single" w:sz="3" w:space="0" w:color="000000"/>
          <w:right w:val="single" w:sz="3" w:space="0" w:color="000000"/>
        </w:tblBorders>
        <w:tblLayout w:type="fixed"/>
        <w:tblCellMar>
          <w:left w:w="28" w:type="dxa"/>
          <w:right w:w="28" w:type="dxa"/>
        </w:tblCellMar>
        <w:tblLook w:val="0000" w:firstRow="0" w:lastRow="0" w:firstColumn="0" w:lastColumn="0" w:noHBand="0" w:noVBand="0"/>
      </w:tblPr>
      <w:tblGrid>
        <w:gridCol w:w="2639"/>
        <w:gridCol w:w="2639"/>
      </w:tblGrid>
      <w:tr w:rsidR="00B9227D" w:rsidRPr="00A315B8" w14:paraId="0EB85D45" w14:textId="77777777" w:rsidTr="009A61E4">
        <w:trPr>
          <w:trHeight w:val="512"/>
          <w:jc w:val="center"/>
        </w:trPr>
        <w:tc>
          <w:tcPr>
            <w:tcW w:w="2639" w:type="dxa"/>
            <w:tcBorders>
              <w:top w:val="single" w:sz="9" w:space="0" w:color="000000"/>
              <w:left w:val="single" w:sz="9" w:space="0" w:color="000000"/>
              <w:bottom w:val="single" w:sz="9" w:space="0" w:color="000000"/>
              <w:right w:val="single" w:sz="3" w:space="0" w:color="000000"/>
            </w:tcBorders>
            <w:vAlign w:val="center"/>
          </w:tcPr>
          <w:p w14:paraId="47E37293" w14:textId="77777777" w:rsidR="00B9227D" w:rsidRPr="00A315B8" w:rsidRDefault="004767DC" w:rsidP="00A315B8">
            <w:pPr>
              <w:pStyle w:val="a3"/>
              <w:spacing w:line="360" w:lineRule="auto"/>
              <w:rPr>
                <w:rFonts w:asciiTheme="minorEastAsia" w:eastAsiaTheme="minorEastAsia" w:hAnsiTheme="minorEastAsia"/>
                <w:sz w:val="20"/>
                <w:szCs w:val="20"/>
              </w:rPr>
            </w:pPr>
            <w:r w:rsidRPr="00A315B8">
              <w:rPr>
                <w:rFonts w:asciiTheme="minorEastAsia" w:eastAsiaTheme="minorEastAsia" w:hAnsiTheme="minorEastAsia"/>
                <w:sz w:val="20"/>
                <w:szCs w:val="20"/>
              </w:rPr>
              <w:t xml:space="preserve">  </w:t>
            </w:r>
            <w:r w:rsidRPr="00A315B8">
              <w:rPr>
                <w:rFonts w:asciiTheme="minorEastAsia" w:eastAsiaTheme="minorEastAsia" w:hAnsiTheme="minorEastAsia"/>
                <w:sz w:val="20"/>
                <w:szCs w:val="20"/>
              </w:rPr>
              <w:t> 보통주</w:t>
            </w:r>
          </w:p>
        </w:tc>
        <w:tc>
          <w:tcPr>
            <w:tcW w:w="2639" w:type="dxa"/>
            <w:tcBorders>
              <w:top w:val="single" w:sz="9" w:space="0" w:color="000000"/>
              <w:left w:val="single" w:sz="3" w:space="0" w:color="000000"/>
              <w:bottom w:val="single" w:sz="9" w:space="0" w:color="000000"/>
              <w:right w:val="single" w:sz="9" w:space="0" w:color="000000"/>
            </w:tcBorders>
            <w:vAlign w:val="center"/>
          </w:tcPr>
          <w:p w14:paraId="7BAF4A0A" w14:textId="77777777" w:rsidR="00B9227D" w:rsidRPr="00A315B8" w:rsidRDefault="004767DC" w:rsidP="00A315B8">
            <w:pPr>
              <w:pStyle w:val="a3"/>
              <w:spacing w:line="360" w:lineRule="auto"/>
              <w:rPr>
                <w:rFonts w:asciiTheme="minorEastAsia" w:eastAsiaTheme="minorEastAsia" w:hAnsiTheme="minorEastAsia"/>
                <w:sz w:val="20"/>
                <w:szCs w:val="20"/>
              </w:rPr>
            </w:pPr>
            <w:r w:rsidRPr="00A315B8">
              <w:rPr>
                <w:rFonts w:asciiTheme="minorEastAsia" w:eastAsiaTheme="minorEastAsia" w:hAnsiTheme="minorEastAsia"/>
                <w:sz w:val="20"/>
                <w:szCs w:val="20"/>
              </w:rPr>
              <w:t xml:space="preserve">  </w:t>
            </w:r>
            <w:r w:rsidRPr="00A315B8">
              <w:rPr>
                <w:rFonts w:asciiTheme="minorEastAsia" w:eastAsiaTheme="minorEastAsia" w:hAnsiTheme="minorEastAsia"/>
                <w:sz w:val="20"/>
                <w:szCs w:val="20"/>
              </w:rPr>
              <w:t> 우선주</w:t>
            </w:r>
          </w:p>
        </w:tc>
      </w:tr>
    </w:tbl>
    <w:p w14:paraId="51DEC874" w14:textId="77777777" w:rsidR="00B9227D" w:rsidRPr="00A315B8" w:rsidRDefault="00B9227D" w:rsidP="00A315B8">
      <w:pPr>
        <w:pStyle w:val="a3"/>
        <w:spacing w:before="100" w:line="360" w:lineRule="auto"/>
        <w:ind w:left="360" w:right="140" w:hanging="220"/>
        <w:rPr>
          <w:rFonts w:asciiTheme="minorEastAsia" w:eastAsiaTheme="minorEastAsia" w:hAnsiTheme="minorEastAsia"/>
          <w:b/>
          <w:sz w:val="20"/>
          <w:szCs w:val="20"/>
        </w:rPr>
      </w:pPr>
    </w:p>
    <w:p w14:paraId="6ABCE04E" w14:textId="77777777" w:rsidR="00B9227D" w:rsidRPr="00A315B8" w:rsidRDefault="004767DC" w:rsidP="0065027B">
      <w:pPr>
        <w:pStyle w:val="a3"/>
        <w:spacing w:before="120" w:line="360" w:lineRule="auto"/>
        <w:ind w:leftChars="-30" w:left="140" w:rightChars="80" w:right="160" w:hanging="200"/>
        <w:rPr>
          <w:rFonts w:asciiTheme="minorEastAsia" w:eastAsiaTheme="minorEastAsia" w:hAnsiTheme="minorEastAsia"/>
          <w:sz w:val="20"/>
          <w:szCs w:val="20"/>
        </w:rPr>
      </w:pPr>
      <w:r w:rsidRPr="00A315B8">
        <w:rPr>
          <w:rFonts w:asciiTheme="minorEastAsia" w:eastAsiaTheme="minorEastAsia" w:hAnsiTheme="minorEastAsia"/>
          <w:b/>
          <w:sz w:val="20"/>
          <w:szCs w:val="20"/>
        </w:rPr>
        <w:t xml:space="preserve">제1조(정의) </w:t>
      </w:r>
      <w:r w:rsidRPr="00A315B8">
        <w:rPr>
          <w:rFonts w:asciiTheme="minorEastAsia" w:eastAsiaTheme="minorEastAsia" w:hAnsiTheme="minorEastAsia"/>
          <w:sz w:val="20"/>
          <w:szCs w:val="20"/>
        </w:rPr>
        <w:t>본 계약에서 사용하는 용어의 뜻은 다음과 같다.</w:t>
      </w:r>
    </w:p>
    <w:p w14:paraId="6AF60C31" w14:textId="51464B90" w:rsidR="00B9227D" w:rsidRPr="00A315B8" w:rsidRDefault="004767DC" w:rsidP="009A53E0">
      <w:pPr>
        <w:pStyle w:val="a3"/>
        <w:numPr>
          <w:ilvl w:val="0"/>
          <w:numId w:val="1"/>
        </w:numPr>
        <w:spacing w:before="60" w:line="360" w:lineRule="auto"/>
        <w:ind w:rightChars="70" w:right="140"/>
        <w:rPr>
          <w:rFonts w:asciiTheme="minorEastAsia" w:eastAsiaTheme="minorEastAsia" w:hAnsiTheme="minorEastAsia"/>
          <w:sz w:val="20"/>
          <w:szCs w:val="20"/>
        </w:rPr>
      </w:pPr>
      <w:r w:rsidRPr="00A315B8">
        <w:rPr>
          <w:rFonts w:asciiTheme="minorEastAsia" w:eastAsiaTheme="minorEastAsia" w:hAnsiTheme="minorEastAsia"/>
          <w:sz w:val="20"/>
          <w:szCs w:val="20"/>
        </w:rPr>
        <w:t>“총지분”이란 “후속투자”, “경영권 변경” 및 “상장”의 각 사건이 발생하기 직전 기준 전환사채, 신주인수권부사채, 교환사채 등이 전환 또는 행사된 것으로 간주하여 산정한 전체 지분증권 수량을 말한다. 다만, 본 계약 및 본 계약과 유사한 내용의 조건부지분인수계약은전환 또는 행사 간주에서 제외한다.</w:t>
      </w:r>
    </w:p>
    <w:p w14:paraId="7C3E974D" w14:textId="77777777" w:rsidR="00B9227D" w:rsidRDefault="004767DC" w:rsidP="009A53E0">
      <w:pPr>
        <w:pStyle w:val="a3"/>
        <w:numPr>
          <w:ilvl w:val="0"/>
          <w:numId w:val="1"/>
        </w:numPr>
        <w:spacing w:before="60" w:line="360" w:lineRule="auto"/>
        <w:ind w:rightChars="70" w:right="140"/>
        <w:rPr>
          <w:rFonts w:asciiTheme="minorEastAsia" w:eastAsiaTheme="minorEastAsia" w:hAnsiTheme="minorEastAsia"/>
          <w:sz w:val="20"/>
          <w:szCs w:val="20"/>
        </w:rPr>
      </w:pPr>
      <w:r w:rsidRPr="00A315B8">
        <w:rPr>
          <w:rFonts w:asciiTheme="minorEastAsia" w:eastAsiaTheme="minorEastAsia" w:hAnsiTheme="minorEastAsia"/>
          <w:sz w:val="20"/>
          <w:szCs w:val="20"/>
        </w:rPr>
        <w:t>“후속투자”란 회사의 자본금 충당을 위하여 하나 혹은 연결된 일련의 거래를 통해 회사가 1주당 발행가 금</w:t>
      </w:r>
      <w:r w:rsidRPr="00A315B8">
        <w:rPr>
          <w:rFonts w:asciiTheme="minorEastAsia" w:eastAsiaTheme="minorEastAsia" w:hAnsiTheme="minorEastAsia"/>
          <w:sz w:val="20"/>
          <w:szCs w:val="20"/>
          <w:u w:val="single"/>
        </w:rPr>
        <w:t xml:space="preserve">                 </w:t>
      </w:r>
      <w:r w:rsidRPr="00A315B8">
        <w:rPr>
          <w:rFonts w:asciiTheme="minorEastAsia" w:eastAsiaTheme="minorEastAsia" w:hAnsiTheme="minorEastAsia"/>
          <w:sz w:val="20"/>
          <w:szCs w:val="20"/>
        </w:rPr>
        <w:t>원 이상으로 주식을 발행하는 것을 말한다.</w:t>
      </w:r>
    </w:p>
    <w:p w14:paraId="083F6D92" w14:textId="4C6F2A04" w:rsidR="00B81759" w:rsidRPr="009715F3" w:rsidRDefault="00B81759" w:rsidP="009715F3">
      <w:pPr>
        <w:pStyle w:val="a3"/>
        <w:spacing w:before="60" w:line="276" w:lineRule="auto"/>
        <w:ind w:left="540" w:rightChars="70" w:right="140"/>
        <w:rPr>
          <w:rFonts w:asciiTheme="minorEastAsia" w:eastAsiaTheme="minorEastAsia" w:hAnsiTheme="minorEastAsia"/>
          <w:color w:val="0F4C81"/>
          <w:sz w:val="20"/>
          <w:szCs w:val="20"/>
          <w:shd w:val="pct15" w:color="auto" w:fill="FFFFFF"/>
        </w:rPr>
      </w:pPr>
      <w:r w:rsidRPr="009715F3">
        <w:rPr>
          <w:rFonts w:asciiTheme="minorEastAsia" w:eastAsiaTheme="minorEastAsia" w:hAnsiTheme="minorEastAsia"/>
          <w:color w:val="0F4C81"/>
          <w:sz w:val="20"/>
          <w:szCs w:val="20"/>
          <w:shd w:val="pct15" w:color="auto" w:fill="FFFFFF"/>
        </w:rPr>
        <w:t>[</w:t>
      </w:r>
      <w:r w:rsidRPr="009715F3">
        <w:rPr>
          <w:rFonts w:asciiTheme="minorEastAsia" w:eastAsiaTheme="minorEastAsia" w:hAnsiTheme="minorEastAsia" w:hint="eastAsia"/>
          <w:color w:val="0F4C81"/>
          <w:sz w:val="20"/>
          <w:szCs w:val="20"/>
          <w:shd w:val="pct15" w:color="auto" w:fill="FFFFFF"/>
        </w:rPr>
        <w:t>해설]</w:t>
      </w:r>
      <w:r w:rsidRPr="009715F3">
        <w:rPr>
          <w:rFonts w:asciiTheme="minorEastAsia" w:eastAsiaTheme="minorEastAsia" w:hAnsiTheme="minorEastAsia"/>
          <w:color w:val="0F4C81"/>
          <w:sz w:val="20"/>
          <w:szCs w:val="20"/>
          <w:shd w:val="pct15" w:color="auto" w:fill="FFFFFF"/>
        </w:rPr>
        <w:t xml:space="preserve"> </w:t>
      </w:r>
      <w:r w:rsidRPr="009715F3">
        <w:rPr>
          <w:rFonts w:asciiTheme="minorEastAsia" w:eastAsiaTheme="minorEastAsia" w:hAnsiTheme="minorEastAsia" w:hint="eastAsia"/>
          <w:color w:val="0F4C81"/>
          <w:sz w:val="20"/>
          <w:szCs w:val="20"/>
          <w:shd w:val="pct15" w:color="auto" w:fill="FFFFFF"/>
        </w:rPr>
        <w:t xml:space="preserve">본 항의 기준에 따라 본 계약 제3조 제1항에 따른 회사의 </w:t>
      </w:r>
      <w:r w:rsidR="003A6AA1">
        <w:rPr>
          <w:rFonts w:asciiTheme="minorEastAsia" w:eastAsiaTheme="minorEastAsia" w:hAnsiTheme="minorEastAsia"/>
          <w:color w:val="0F4C81"/>
          <w:sz w:val="20"/>
          <w:szCs w:val="20"/>
          <w:shd w:val="pct15" w:color="auto" w:fill="FFFFFF"/>
        </w:rPr>
        <w:t xml:space="preserve">SAFE </w:t>
      </w:r>
      <w:r w:rsidRPr="009715F3">
        <w:rPr>
          <w:rFonts w:asciiTheme="minorEastAsia" w:eastAsiaTheme="minorEastAsia" w:hAnsiTheme="minorEastAsia" w:hint="eastAsia"/>
          <w:color w:val="0F4C81"/>
          <w:sz w:val="20"/>
          <w:szCs w:val="20"/>
          <w:shd w:val="pct15" w:color="auto" w:fill="FFFFFF"/>
        </w:rPr>
        <w:t>투자자에 대한 구체적 신주발행의무가 발생하게 됩니다.</w:t>
      </w:r>
      <w:r w:rsidRPr="009715F3">
        <w:rPr>
          <w:rFonts w:asciiTheme="minorEastAsia" w:eastAsiaTheme="minorEastAsia" w:hAnsiTheme="minorEastAsia"/>
          <w:color w:val="0F4C81"/>
          <w:sz w:val="20"/>
          <w:szCs w:val="20"/>
          <w:shd w:val="pct15" w:color="auto" w:fill="FFFFFF"/>
        </w:rPr>
        <w:t xml:space="preserve"> </w:t>
      </w:r>
      <w:r w:rsidR="009715F3" w:rsidRPr="009715F3">
        <w:rPr>
          <w:rFonts w:asciiTheme="minorEastAsia" w:eastAsiaTheme="minorEastAsia" w:hAnsiTheme="minorEastAsia" w:hint="eastAsia"/>
          <w:color w:val="0F4C81"/>
          <w:sz w:val="20"/>
          <w:szCs w:val="20"/>
          <w:shd w:val="pct15" w:color="auto" w:fill="FFFFFF"/>
        </w:rPr>
        <w:t xml:space="preserve">가치한도 및 할인율을 고려하여 적정한 금액으로 회사와 </w:t>
      </w:r>
      <w:r w:rsidR="003A6AA1">
        <w:rPr>
          <w:rFonts w:asciiTheme="minorEastAsia" w:eastAsiaTheme="minorEastAsia" w:hAnsiTheme="minorEastAsia"/>
          <w:color w:val="0F4C81"/>
          <w:sz w:val="20"/>
          <w:szCs w:val="20"/>
          <w:shd w:val="pct15" w:color="auto" w:fill="FFFFFF"/>
        </w:rPr>
        <w:t xml:space="preserve">SAFE </w:t>
      </w:r>
      <w:r w:rsidR="009715F3" w:rsidRPr="009715F3">
        <w:rPr>
          <w:rFonts w:asciiTheme="minorEastAsia" w:eastAsiaTheme="minorEastAsia" w:hAnsiTheme="minorEastAsia" w:hint="eastAsia"/>
          <w:color w:val="0F4C81"/>
          <w:sz w:val="20"/>
          <w:szCs w:val="20"/>
          <w:shd w:val="pct15" w:color="auto" w:fill="FFFFFF"/>
        </w:rPr>
        <w:t>투자자가 협의하여 정할 필요가 있습니다.</w:t>
      </w:r>
      <w:r w:rsidR="009715F3" w:rsidRPr="009715F3">
        <w:rPr>
          <w:rFonts w:asciiTheme="minorEastAsia" w:eastAsiaTheme="minorEastAsia" w:hAnsiTheme="minorEastAsia"/>
          <w:color w:val="0F4C81"/>
          <w:sz w:val="20"/>
          <w:szCs w:val="20"/>
          <w:shd w:val="pct15" w:color="auto" w:fill="FFFFFF"/>
        </w:rPr>
        <w:t xml:space="preserve">  </w:t>
      </w:r>
      <w:r w:rsidRPr="009715F3">
        <w:rPr>
          <w:rFonts w:asciiTheme="minorEastAsia" w:eastAsiaTheme="minorEastAsia" w:hAnsiTheme="minorEastAsia" w:hint="eastAsia"/>
          <w:color w:val="0F4C81"/>
          <w:sz w:val="20"/>
          <w:szCs w:val="20"/>
          <w:shd w:val="pct15" w:color="auto" w:fill="FFFFFF"/>
        </w:rPr>
        <w:t xml:space="preserve"> </w:t>
      </w:r>
    </w:p>
    <w:p w14:paraId="045B329D" w14:textId="10CDA9C8" w:rsidR="00B9227D" w:rsidRPr="00A315B8" w:rsidRDefault="004767DC" w:rsidP="009A53E0">
      <w:pPr>
        <w:pStyle w:val="a3"/>
        <w:numPr>
          <w:ilvl w:val="0"/>
          <w:numId w:val="1"/>
        </w:numPr>
        <w:spacing w:before="60" w:line="360" w:lineRule="auto"/>
        <w:ind w:rightChars="70" w:right="140"/>
        <w:rPr>
          <w:rFonts w:asciiTheme="minorEastAsia" w:eastAsiaTheme="minorEastAsia" w:hAnsiTheme="minorEastAsia"/>
          <w:sz w:val="20"/>
          <w:szCs w:val="20"/>
        </w:rPr>
      </w:pPr>
      <w:r w:rsidRPr="00A315B8">
        <w:rPr>
          <w:rFonts w:asciiTheme="minorEastAsia" w:eastAsiaTheme="minorEastAsia" w:hAnsiTheme="minorEastAsia"/>
          <w:sz w:val="20"/>
          <w:szCs w:val="20"/>
        </w:rPr>
        <w:t>“경영권 변경”은 제3자가 직ㆍ간접적으로 의결권 주식 50% 이상을 보유하게 된 경우, 회사가 구조조정 또는 인수합병되는 경우(단, 해당 거래 직전 주식을 보유한 주주가 거래 이후에도 50% 이상의 의결권 주식을 계속 보유하는 경우는 제외) 및 회사자산, 영업의 전체혹은 대부분을 매각하는 경우를 말한다.</w:t>
      </w:r>
    </w:p>
    <w:p w14:paraId="39B169D5" w14:textId="3CF728A9" w:rsidR="00B9227D" w:rsidRPr="00A315B8" w:rsidRDefault="004767DC" w:rsidP="009A53E0">
      <w:pPr>
        <w:pStyle w:val="a3"/>
        <w:numPr>
          <w:ilvl w:val="0"/>
          <w:numId w:val="1"/>
        </w:numPr>
        <w:spacing w:before="60" w:line="360" w:lineRule="auto"/>
        <w:ind w:rightChars="70" w:right="140"/>
        <w:rPr>
          <w:rFonts w:asciiTheme="minorEastAsia" w:eastAsiaTheme="minorEastAsia" w:hAnsiTheme="minorEastAsia"/>
          <w:sz w:val="20"/>
          <w:szCs w:val="20"/>
        </w:rPr>
      </w:pPr>
      <w:r w:rsidRPr="00A315B8">
        <w:rPr>
          <w:rFonts w:asciiTheme="minorEastAsia" w:eastAsiaTheme="minorEastAsia" w:hAnsiTheme="minorEastAsia"/>
          <w:sz w:val="20"/>
          <w:szCs w:val="20"/>
        </w:rPr>
        <w:t>“상장”이란 「자본시장과 금융투자업에 관한 법률」에 따라 거래소가 개설하는 시장(유가증권시장, 코스닥시장, 코넥스시장) 또는 이와 유사한 해외시장에서 증권이 거래될 수 있는자격을 부여받는 것을 말한다.</w:t>
      </w:r>
    </w:p>
    <w:p w14:paraId="6635DE14" w14:textId="77777777" w:rsidR="00B9227D" w:rsidRPr="00A315B8" w:rsidRDefault="004767DC" w:rsidP="009A53E0">
      <w:pPr>
        <w:pStyle w:val="a3"/>
        <w:numPr>
          <w:ilvl w:val="0"/>
          <w:numId w:val="1"/>
        </w:numPr>
        <w:spacing w:before="60" w:line="360" w:lineRule="auto"/>
        <w:ind w:rightChars="70" w:right="140"/>
        <w:rPr>
          <w:rFonts w:asciiTheme="minorEastAsia" w:eastAsiaTheme="minorEastAsia" w:hAnsiTheme="minorEastAsia"/>
          <w:sz w:val="20"/>
          <w:szCs w:val="20"/>
        </w:rPr>
      </w:pPr>
      <w:r w:rsidRPr="00A315B8">
        <w:rPr>
          <w:rFonts w:asciiTheme="minorEastAsia" w:eastAsiaTheme="minorEastAsia" w:hAnsiTheme="minorEastAsia"/>
          <w:sz w:val="20"/>
          <w:szCs w:val="20"/>
        </w:rPr>
        <w:t>“전환가격”이란 “후속투자”가 있는 경우 (1) “가치한도”를 “총지분”으로 나눈 값과 (2) “후속투자”에서 합의된 1주당 발행가액에 “할인율”(“할인율”을 약정하지 아니한 경우 “할인율”은 100%로 본다)을 곱한 값 중 투자자가 선택한 값에 해당하는 1주당 가격을 말한다.</w:t>
      </w:r>
    </w:p>
    <w:p w14:paraId="3B958CF8" w14:textId="77777777" w:rsidR="00B9227D" w:rsidRDefault="004767DC" w:rsidP="009A53E0">
      <w:pPr>
        <w:pStyle w:val="a3"/>
        <w:numPr>
          <w:ilvl w:val="0"/>
          <w:numId w:val="1"/>
        </w:numPr>
        <w:spacing w:before="60" w:line="360" w:lineRule="auto"/>
        <w:ind w:rightChars="70" w:right="140"/>
        <w:rPr>
          <w:rFonts w:asciiTheme="minorEastAsia" w:eastAsiaTheme="minorEastAsia" w:hAnsiTheme="minorEastAsia"/>
          <w:sz w:val="20"/>
          <w:szCs w:val="20"/>
        </w:rPr>
      </w:pPr>
      <w:r w:rsidRPr="00A315B8">
        <w:rPr>
          <w:rFonts w:asciiTheme="minorEastAsia" w:eastAsiaTheme="minorEastAsia" w:hAnsiTheme="minorEastAsia"/>
          <w:sz w:val="20"/>
          <w:szCs w:val="20"/>
        </w:rPr>
        <w:lastRenderedPageBreak/>
        <w:t>“회수가격”이란 “경영권 변경” 또는 “상장”이 있는 경우 “가치한도”(가치한도를 지정하지 않은 경우 경영권 변경 및 상장시 산정된 회사가치)를 “총지분”으로 나눈 값에 해당하는 1주당 가격을 말한다.</w:t>
      </w:r>
    </w:p>
    <w:p w14:paraId="734DC88D" w14:textId="77777777" w:rsidR="00730B30" w:rsidRPr="00A315B8" w:rsidRDefault="00730B30" w:rsidP="00730B30">
      <w:pPr>
        <w:pStyle w:val="a3"/>
        <w:spacing w:before="60" w:line="360" w:lineRule="auto"/>
        <w:ind w:left="800" w:rightChars="70" w:right="140"/>
        <w:rPr>
          <w:rFonts w:asciiTheme="minorEastAsia" w:eastAsiaTheme="minorEastAsia" w:hAnsiTheme="minorEastAsia"/>
          <w:sz w:val="20"/>
          <w:szCs w:val="20"/>
        </w:rPr>
      </w:pPr>
    </w:p>
    <w:p w14:paraId="0A13CDD9" w14:textId="77777777" w:rsidR="00B9227D" w:rsidRPr="00A315B8" w:rsidRDefault="004767DC" w:rsidP="0065027B">
      <w:pPr>
        <w:pStyle w:val="a3"/>
        <w:spacing w:before="120" w:line="360" w:lineRule="auto"/>
        <w:ind w:leftChars="-100" w:rightChars="80" w:right="160" w:hanging="200"/>
        <w:rPr>
          <w:rFonts w:asciiTheme="minorEastAsia" w:eastAsiaTheme="minorEastAsia" w:hAnsiTheme="minorEastAsia"/>
          <w:sz w:val="20"/>
          <w:szCs w:val="20"/>
        </w:rPr>
      </w:pPr>
      <w:r w:rsidRPr="00A315B8">
        <w:rPr>
          <w:rFonts w:asciiTheme="minorEastAsia" w:eastAsiaTheme="minorEastAsia" w:hAnsiTheme="minorEastAsia"/>
          <w:b/>
          <w:sz w:val="20"/>
          <w:szCs w:val="20"/>
        </w:rPr>
        <w:t xml:space="preserve">제2조(투자금의 지급 등) </w:t>
      </w:r>
      <w:r w:rsidRPr="00A315B8">
        <w:rPr>
          <w:rFonts w:asciiTheme="minorEastAsia" w:eastAsiaTheme="minorEastAsia" w:hAnsiTheme="minorEastAsia"/>
          <w:sz w:val="20"/>
          <w:szCs w:val="20"/>
        </w:rPr>
        <w:t xml:space="preserve">① 투자자는 아래와 같이 회사에 투자금을 지급하기로 한다. </w:t>
      </w:r>
    </w:p>
    <w:tbl>
      <w:tblPr>
        <w:tblOverlap w:val="never"/>
        <w:tblW w:w="8346" w:type="dxa"/>
        <w:jc w:val="center"/>
        <w:tblBorders>
          <w:top w:val="single" w:sz="3" w:space="0" w:color="000000"/>
          <w:left w:val="single" w:sz="3" w:space="0" w:color="000000"/>
          <w:bottom w:val="single" w:sz="3" w:space="0" w:color="000000"/>
          <w:right w:val="single" w:sz="3" w:space="0" w:color="000000"/>
        </w:tblBorders>
        <w:tblLayout w:type="fixed"/>
        <w:tblCellMar>
          <w:left w:w="28" w:type="dxa"/>
          <w:right w:w="28" w:type="dxa"/>
        </w:tblCellMar>
        <w:tblLook w:val="0000" w:firstRow="0" w:lastRow="0" w:firstColumn="0" w:lastColumn="0" w:noHBand="0" w:noVBand="0"/>
      </w:tblPr>
      <w:tblGrid>
        <w:gridCol w:w="1018"/>
        <w:gridCol w:w="7328"/>
      </w:tblGrid>
      <w:tr w:rsidR="00B9227D" w:rsidRPr="00A315B8" w14:paraId="3DE7A279" w14:textId="77777777" w:rsidTr="0065027B">
        <w:trPr>
          <w:trHeight w:val="316"/>
          <w:jc w:val="center"/>
        </w:trPr>
        <w:tc>
          <w:tcPr>
            <w:tcW w:w="1018" w:type="dxa"/>
            <w:tcBorders>
              <w:top w:val="single" w:sz="9" w:space="0" w:color="000000"/>
              <w:left w:val="single" w:sz="9" w:space="0" w:color="000000"/>
              <w:bottom w:val="single" w:sz="3" w:space="0" w:color="000000"/>
              <w:right w:val="single" w:sz="3" w:space="0" w:color="000000"/>
            </w:tcBorders>
            <w:shd w:val="clear" w:color="auto" w:fill="F1F1F1"/>
            <w:vAlign w:val="center"/>
          </w:tcPr>
          <w:p w14:paraId="34CCC4CA"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b/>
                <w:color w:val="353535"/>
                <w:sz w:val="20"/>
                <w:szCs w:val="20"/>
              </w:rPr>
              <w:t>투 자 금</w:t>
            </w:r>
          </w:p>
        </w:tc>
        <w:tc>
          <w:tcPr>
            <w:tcW w:w="7328" w:type="dxa"/>
            <w:tcBorders>
              <w:top w:val="single" w:sz="9" w:space="0" w:color="000000"/>
              <w:left w:val="single" w:sz="3" w:space="0" w:color="000000"/>
              <w:bottom w:val="single" w:sz="3" w:space="0" w:color="000000"/>
              <w:right w:val="single" w:sz="9" w:space="0" w:color="000000"/>
            </w:tcBorders>
            <w:vAlign w:val="center"/>
          </w:tcPr>
          <w:p w14:paraId="2EA653BF" w14:textId="77777777" w:rsidR="00B9227D" w:rsidRPr="00A315B8" w:rsidRDefault="004767DC" w:rsidP="00A315B8">
            <w:pPr>
              <w:pStyle w:val="a3"/>
              <w:spacing w:line="360" w:lineRule="auto"/>
              <w:ind w:left="200"/>
              <w:rPr>
                <w:rFonts w:asciiTheme="minorEastAsia" w:eastAsiaTheme="minorEastAsia" w:hAnsiTheme="minorEastAsia"/>
                <w:sz w:val="20"/>
                <w:szCs w:val="20"/>
              </w:rPr>
            </w:pPr>
            <w:r w:rsidRPr="00A315B8">
              <w:rPr>
                <w:rFonts w:asciiTheme="minorEastAsia" w:eastAsiaTheme="minorEastAsia" w:hAnsiTheme="minorEastAsia"/>
                <w:color w:val="353535"/>
                <w:sz w:val="20"/>
                <w:szCs w:val="20"/>
              </w:rPr>
              <w:t>금                      원정(₩                      )</w:t>
            </w:r>
          </w:p>
        </w:tc>
      </w:tr>
      <w:tr w:rsidR="00B9227D" w:rsidRPr="00A315B8" w14:paraId="2BA012E4" w14:textId="77777777" w:rsidTr="0065027B">
        <w:trPr>
          <w:trHeight w:val="316"/>
          <w:jc w:val="center"/>
        </w:trPr>
        <w:tc>
          <w:tcPr>
            <w:tcW w:w="1018" w:type="dxa"/>
            <w:tcBorders>
              <w:top w:val="single" w:sz="3" w:space="0" w:color="000000"/>
              <w:left w:val="single" w:sz="9" w:space="0" w:color="000000"/>
              <w:bottom w:val="single" w:sz="3" w:space="0" w:color="000000"/>
              <w:right w:val="single" w:sz="3" w:space="0" w:color="000000"/>
            </w:tcBorders>
            <w:shd w:val="clear" w:color="auto" w:fill="F1F1F1"/>
            <w:vAlign w:val="center"/>
          </w:tcPr>
          <w:p w14:paraId="7A50DEDC"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b/>
                <w:color w:val="353535"/>
                <w:sz w:val="20"/>
                <w:szCs w:val="20"/>
              </w:rPr>
              <w:t>입 금 일</w:t>
            </w:r>
          </w:p>
        </w:tc>
        <w:tc>
          <w:tcPr>
            <w:tcW w:w="7328" w:type="dxa"/>
            <w:tcBorders>
              <w:top w:val="single" w:sz="3" w:space="0" w:color="000000"/>
              <w:left w:val="single" w:sz="3" w:space="0" w:color="000000"/>
              <w:bottom w:val="single" w:sz="3" w:space="0" w:color="000000"/>
              <w:right w:val="single" w:sz="9" w:space="0" w:color="000000"/>
            </w:tcBorders>
            <w:vAlign w:val="center"/>
          </w:tcPr>
          <w:p w14:paraId="0B829523" w14:textId="77777777" w:rsidR="00B9227D" w:rsidRPr="00A315B8" w:rsidRDefault="00B9227D" w:rsidP="00A315B8">
            <w:pPr>
              <w:pStyle w:val="a3"/>
              <w:spacing w:line="360" w:lineRule="auto"/>
              <w:ind w:left="200"/>
              <w:rPr>
                <w:rFonts w:asciiTheme="minorEastAsia" w:eastAsiaTheme="minorEastAsia" w:hAnsiTheme="minorEastAsia"/>
                <w:color w:val="353535"/>
                <w:sz w:val="20"/>
                <w:szCs w:val="20"/>
              </w:rPr>
            </w:pPr>
          </w:p>
        </w:tc>
      </w:tr>
      <w:tr w:rsidR="00B9227D" w:rsidRPr="00A315B8" w14:paraId="4F7DA2BF" w14:textId="77777777" w:rsidTr="0065027B">
        <w:trPr>
          <w:trHeight w:val="316"/>
          <w:jc w:val="center"/>
        </w:trPr>
        <w:tc>
          <w:tcPr>
            <w:tcW w:w="1018" w:type="dxa"/>
            <w:tcBorders>
              <w:top w:val="single" w:sz="3" w:space="0" w:color="000000"/>
              <w:left w:val="single" w:sz="9" w:space="0" w:color="000000"/>
              <w:bottom w:val="single" w:sz="9" w:space="0" w:color="000000"/>
              <w:right w:val="single" w:sz="3" w:space="0" w:color="000000"/>
            </w:tcBorders>
            <w:shd w:val="clear" w:color="auto" w:fill="F1F1F1"/>
            <w:vAlign w:val="center"/>
          </w:tcPr>
          <w:p w14:paraId="370190FE"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b/>
                <w:color w:val="353535"/>
                <w:sz w:val="20"/>
                <w:szCs w:val="20"/>
              </w:rPr>
              <w:t>입금계좌</w:t>
            </w:r>
          </w:p>
        </w:tc>
        <w:tc>
          <w:tcPr>
            <w:tcW w:w="7328" w:type="dxa"/>
            <w:tcBorders>
              <w:top w:val="single" w:sz="3" w:space="0" w:color="000000"/>
              <w:left w:val="single" w:sz="3" w:space="0" w:color="000000"/>
              <w:bottom w:val="single" w:sz="9" w:space="0" w:color="000000"/>
              <w:right w:val="single" w:sz="9" w:space="0" w:color="000000"/>
            </w:tcBorders>
            <w:vAlign w:val="center"/>
          </w:tcPr>
          <w:p w14:paraId="522423C8" w14:textId="77777777" w:rsidR="00B9227D" w:rsidRPr="00A315B8" w:rsidRDefault="004767DC" w:rsidP="00A315B8">
            <w:pPr>
              <w:pStyle w:val="a3"/>
              <w:spacing w:line="360" w:lineRule="auto"/>
              <w:rPr>
                <w:rFonts w:asciiTheme="minorEastAsia" w:eastAsiaTheme="minorEastAsia" w:hAnsiTheme="minorEastAsia"/>
                <w:sz w:val="20"/>
                <w:szCs w:val="20"/>
              </w:rPr>
            </w:pPr>
            <w:r w:rsidRPr="00A315B8">
              <w:rPr>
                <w:rFonts w:asciiTheme="minorEastAsia" w:eastAsiaTheme="minorEastAsia" w:hAnsiTheme="minorEastAsia"/>
                <w:color w:val="353535"/>
                <w:sz w:val="20"/>
                <w:szCs w:val="20"/>
              </w:rPr>
              <w:t xml:space="preserve">               (예금주:                 )</w:t>
            </w:r>
          </w:p>
        </w:tc>
      </w:tr>
    </w:tbl>
    <w:p w14:paraId="21D9533A" w14:textId="77777777" w:rsidR="00B9227D" w:rsidRPr="00A315B8" w:rsidRDefault="004767DC" w:rsidP="00454704">
      <w:pPr>
        <w:pStyle w:val="a3"/>
        <w:spacing w:before="60" w:line="360" w:lineRule="auto"/>
        <w:ind w:leftChars="-30" w:left="159" w:rightChars="70" w:right="140" w:hanging="219"/>
        <w:rPr>
          <w:rFonts w:asciiTheme="minorEastAsia" w:eastAsiaTheme="minorEastAsia" w:hAnsiTheme="minorEastAsia"/>
          <w:sz w:val="20"/>
          <w:szCs w:val="20"/>
        </w:rPr>
      </w:pPr>
      <w:r w:rsidRPr="00A315B8">
        <w:rPr>
          <w:rFonts w:asciiTheme="minorEastAsia" w:eastAsiaTheme="minorEastAsia" w:hAnsiTheme="minorEastAsia"/>
          <w:sz w:val="20"/>
          <w:szCs w:val="20"/>
        </w:rPr>
        <w:t xml:space="preserve">  ② 투자금은 그 지급에 따른 이자가 발생하지 않고, 상환만기일은 원칙적으로 지정하지 않되 제3항에 따른 상환의무 발생시 도래한 것으로 본다.</w:t>
      </w:r>
    </w:p>
    <w:p w14:paraId="295AA9BE" w14:textId="77777777" w:rsidR="00B9227D" w:rsidRDefault="004767DC" w:rsidP="00454704">
      <w:pPr>
        <w:pStyle w:val="a3"/>
        <w:spacing w:before="60" w:line="360" w:lineRule="auto"/>
        <w:ind w:leftChars="-30" w:left="159" w:rightChars="70" w:right="140" w:hanging="219"/>
        <w:rPr>
          <w:rFonts w:asciiTheme="minorEastAsia" w:eastAsiaTheme="minorEastAsia" w:hAnsiTheme="minorEastAsia"/>
          <w:sz w:val="20"/>
          <w:szCs w:val="20"/>
        </w:rPr>
      </w:pPr>
      <w:r w:rsidRPr="00A315B8">
        <w:rPr>
          <w:rFonts w:asciiTheme="minorEastAsia" w:eastAsiaTheme="minorEastAsia" w:hAnsiTheme="minorEastAsia"/>
          <w:sz w:val="20"/>
          <w:szCs w:val="20"/>
        </w:rPr>
        <w:t xml:space="preserve">  ③ 회사는 제3조에 따른 신주발행 및 금전지급 이외에는 투자자에게 투자금의 상환의무를 부담하지 아니한다.</w:t>
      </w:r>
    </w:p>
    <w:p w14:paraId="162EB76A" w14:textId="70DFAE6A" w:rsidR="00454704" w:rsidRPr="00897DB2" w:rsidRDefault="00AC4A0B" w:rsidP="00897DB2">
      <w:pPr>
        <w:pStyle w:val="a3"/>
        <w:spacing w:before="120" w:line="276" w:lineRule="auto"/>
        <w:ind w:rightChars="80" w:right="160"/>
        <w:rPr>
          <w:rFonts w:asciiTheme="minorEastAsia" w:eastAsiaTheme="minorEastAsia" w:hAnsiTheme="minorEastAsia"/>
          <w:color w:val="0F4C81"/>
          <w:sz w:val="20"/>
          <w:szCs w:val="20"/>
          <w:shd w:val="pct15" w:color="auto" w:fill="FFFFFF"/>
        </w:rPr>
      </w:pPr>
      <w:r w:rsidRPr="00897DB2">
        <w:rPr>
          <w:rFonts w:asciiTheme="minorEastAsia" w:eastAsiaTheme="minorEastAsia" w:hAnsiTheme="minorEastAsia" w:hint="eastAsia"/>
          <w:color w:val="0F4C81"/>
          <w:sz w:val="20"/>
          <w:szCs w:val="20"/>
          <w:shd w:val="pct15" w:color="auto" w:fill="FFFFFF"/>
        </w:rPr>
        <w:t>[해설]</w:t>
      </w:r>
      <w:r w:rsidRPr="00897DB2">
        <w:rPr>
          <w:rFonts w:asciiTheme="minorEastAsia" w:eastAsiaTheme="minorEastAsia" w:hAnsiTheme="minorEastAsia"/>
          <w:color w:val="0F4C81"/>
          <w:sz w:val="20"/>
          <w:szCs w:val="20"/>
          <w:shd w:val="pct15" w:color="auto" w:fill="FFFFFF"/>
        </w:rPr>
        <w:t xml:space="preserve"> </w:t>
      </w:r>
      <w:r w:rsidR="00577F13">
        <w:rPr>
          <w:rFonts w:asciiTheme="minorEastAsia" w:eastAsiaTheme="minorEastAsia" w:hAnsiTheme="minorEastAsia" w:hint="eastAsia"/>
          <w:color w:val="0F4C81"/>
          <w:sz w:val="20"/>
          <w:szCs w:val="20"/>
          <w:shd w:val="pct15" w:color="auto" w:fill="FFFFFF"/>
        </w:rPr>
        <w:t>S</w:t>
      </w:r>
      <w:r w:rsidR="00577F13">
        <w:rPr>
          <w:rFonts w:asciiTheme="minorEastAsia" w:eastAsiaTheme="minorEastAsia" w:hAnsiTheme="minorEastAsia"/>
          <w:color w:val="0F4C81"/>
          <w:sz w:val="20"/>
          <w:szCs w:val="20"/>
          <w:shd w:val="pct15" w:color="auto" w:fill="FFFFFF"/>
        </w:rPr>
        <w:t>AFE</w:t>
      </w:r>
      <w:r w:rsidRPr="00897DB2">
        <w:rPr>
          <w:rFonts w:asciiTheme="minorEastAsia" w:eastAsiaTheme="minorEastAsia" w:hAnsiTheme="minorEastAsia" w:hint="eastAsia"/>
          <w:color w:val="0F4C81"/>
          <w:sz w:val="20"/>
          <w:szCs w:val="20"/>
          <w:shd w:val="pct15" w:color="auto" w:fill="FFFFFF"/>
        </w:rPr>
        <w:t>계약에 따른 투자금에 이자를 약정하거나</w:t>
      </w:r>
      <w:r w:rsidRPr="00897DB2">
        <w:rPr>
          <w:rFonts w:asciiTheme="minorEastAsia" w:eastAsiaTheme="minorEastAsia" w:hAnsiTheme="minorEastAsia"/>
          <w:color w:val="0F4C81"/>
          <w:sz w:val="20"/>
          <w:szCs w:val="20"/>
          <w:shd w:val="pct15" w:color="auto" w:fill="FFFFFF"/>
        </w:rPr>
        <w:t xml:space="preserve"> </w:t>
      </w:r>
      <w:r w:rsidRPr="00897DB2">
        <w:rPr>
          <w:rFonts w:asciiTheme="minorEastAsia" w:eastAsiaTheme="minorEastAsia" w:hAnsiTheme="minorEastAsia" w:hint="eastAsia"/>
          <w:color w:val="0F4C81"/>
          <w:sz w:val="20"/>
          <w:szCs w:val="20"/>
          <w:shd w:val="pct15" w:color="auto" w:fill="FFFFFF"/>
        </w:rPr>
        <w:t>상환만기</w:t>
      </w:r>
      <w:r w:rsidR="00897DB2" w:rsidRPr="00897DB2">
        <w:rPr>
          <w:rFonts w:asciiTheme="minorEastAsia" w:eastAsiaTheme="minorEastAsia" w:hAnsiTheme="minorEastAsia" w:hint="eastAsia"/>
          <w:color w:val="0F4C81"/>
          <w:sz w:val="20"/>
          <w:szCs w:val="20"/>
          <w:shd w:val="pct15" w:color="auto" w:fill="FFFFFF"/>
        </w:rPr>
        <w:t>일을 지정하는 식으로 약정하면</w:t>
      </w:r>
      <w:r w:rsidR="001E176D">
        <w:rPr>
          <w:rFonts w:asciiTheme="minorEastAsia" w:eastAsiaTheme="minorEastAsia" w:hAnsiTheme="minorEastAsia" w:hint="eastAsia"/>
          <w:color w:val="0F4C81"/>
          <w:sz w:val="20"/>
          <w:szCs w:val="20"/>
          <w:shd w:val="pct15" w:color="auto" w:fill="FFFFFF"/>
        </w:rPr>
        <w:t>,</w:t>
      </w:r>
      <w:r w:rsidR="00897DB2" w:rsidRPr="00897DB2">
        <w:rPr>
          <w:rFonts w:asciiTheme="minorEastAsia" w:eastAsiaTheme="minorEastAsia" w:hAnsiTheme="minorEastAsia" w:hint="eastAsia"/>
          <w:color w:val="0F4C81"/>
          <w:sz w:val="20"/>
          <w:szCs w:val="20"/>
          <w:shd w:val="pct15" w:color="auto" w:fill="FFFFFF"/>
        </w:rPr>
        <w:t xml:space="preserve"> 벤처투자법 제2조 제1호 라.목에 정한 </w:t>
      </w:r>
      <w:r w:rsidR="00577F13">
        <w:rPr>
          <w:rFonts w:asciiTheme="minorEastAsia" w:eastAsiaTheme="minorEastAsia" w:hAnsiTheme="minorEastAsia" w:hint="eastAsia"/>
          <w:color w:val="0F4C81"/>
          <w:sz w:val="20"/>
          <w:szCs w:val="20"/>
          <w:shd w:val="pct15" w:color="auto" w:fill="FFFFFF"/>
        </w:rPr>
        <w:t>S</w:t>
      </w:r>
      <w:r w:rsidR="00577F13">
        <w:rPr>
          <w:rFonts w:asciiTheme="minorEastAsia" w:eastAsiaTheme="minorEastAsia" w:hAnsiTheme="minorEastAsia"/>
          <w:color w:val="0F4C81"/>
          <w:sz w:val="20"/>
          <w:szCs w:val="20"/>
          <w:shd w:val="pct15" w:color="auto" w:fill="FFFFFF"/>
        </w:rPr>
        <w:t>AFE</w:t>
      </w:r>
      <w:r w:rsidR="00897DB2" w:rsidRPr="00897DB2">
        <w:rPr>
          <w:rFonts w:asciiTheme="minorEastAsia" w:eastAsiaTheme="minorEastAsia" w:hAnsiTheme="minorEastAsia" w:hint="eastAsia"/>
          <w:color w:val="0F4C81"/>
          <w:sz w:val="20"/>
          <w:szCs w:val="20"/>
          <w:shd w:val="pct15" w:color="auto" w:fill="FFFFFF"/>
        </w:rPr>
        <w:t>계약의 정의 개념의 내포 범위를 벗어난 것으로</w:t>
      </w:r>
      <w:r w:rsidR="001E176D">
        <w:rPr>
          <w:rFonts w:asciiTheme="minorEastAsia" w:eastAsiaTheme="minorEastAsia" w:hAnsiTheme="minorEastAsia" w:hint="eastAsia"/>
          <w:color w:val="0F4C81"/>
          <w:sz w:val="20"/>
          <w:szCs w:val="20"/>
          <w:shd w:val="pct15" w:color="auto" w:fill="FFFFFF"/>
        </w:rPr>
        <w:t>서</w:t>
      </w:r>
      <w:r w:rsidR="00897DB2" w:rsidRPr="00897DB2">
        <w:rPr>
          <w:rFonts w:asciiTheme="minorEastAsia" w:eastAsiaTheme="minorEastAsia" w:hAnsiTheme="minorEastAsia" w:hint="eastAsia"/>
          <w:color w:val="0F4C81"/>
          <w:sz w:val="20"/>
          <w:szCs w:val="20"/>
          <w:shd w:val="pct15" w:color="auto" w:fill="FFFFFF"/>
        </w:rPr>
        <w:t xml:space="preserve"> </w:t>
      </w:r>
      <w:r w:rsidR="00577F13">
        <w:rPr>
          <w:rFonts w:asciiTheme="minorEastAsia" w:eastAsiaTheme="minorEastAsia" w:hAnsiTheme="minorEastAsia" w:hint="eastAsia"/>
          <w:color w:val="0F4C81"/>
          <w:sz w:val="20"/>
          <w:szCs w:val="20"/>
          <w:shd w:val="pct15" w:color="auto" w:fill="FFFFFF"/>
        </w:rPr>
        <w:t>S</w:t>
      </w:r>
      <w:r w:rsidR="00577F13">
        <w:rPr>
          <w:rFonts w:asciiTheme="minorEastAsia" w:eastAsiaTheme="minorEastAsia" w:hAnsiTheme="minorEastAsia"/>
          <w:color w:val="0F4C81"/>
          <w:sz w:val="20"/>
          <w:szCs w:val="20"/>
          <w:shd w:val="pct15" w:color="auto" w:fill="FFFFFF"/>
        </w:rPr>
        <w:t>AFE</w:t>
      </w:r>
      <w:r w:rsidR="00897DB2" w:rsidRPr="00897DB2">
        <w:rPr>
          <w:rFonts w:asciiTheme="minorEastAsia" w:eastAsiaTheme="minorEastAsia" w:hAnsiTheme="minorEastAsia" w:hint="eastAsia"/>
          <w:color w:val="0F4C81"/>
          <w:sz w:val="20"/>
          <w:szCs w:val="20"/>
          <w:shd w:val="pct15" w:color="auto" w:fill="FFFFFF"/>
        </w:rPr>
        <w:t>계약의 도입 목적과 취지에 반하여 그러한 약정은</w:t>
      </w:r>
      <w:r w:rsidR="00C84948">
        <w:rPr>
          <w:rFonts w:asciiTheme="minorEastAsia" w:eastAsiaTheme="minorEastAsia" w:hAnsiTheme="minorEastAsia" w:hint="eastAsia"/>
          <w:color w:val="0F4C81"/>
          <w:sz w:val="20"/>
          <w:szCs w:val="20"/>
          <w:shd w:val="pct15" w:color="auto" w:fill="FFFFFF"/>
        </w:rPr>
        <w:t xml:space="preserve"> 추후 판례에 의하여</w:t>
      </w:r>
      <w:r w:rsidR="00897DB2" w:rsidRPr="00897DB2">
        <w:rPr>
          <w:rFonts w:asciiTheme="minorEastAsia" w:eastAsiaTheme="minorEastAsia" w:hAnsiTheme="minorEastAsia" w:hint="eastAsia"/>
          <w:color w:val="0F4C81"/>
          <w:sz w:val="20"/>
          <w:szCs w:val="20"/>
          <w:shd w:val="pct15" w:color="auto" w:fill="FFFFFF"/>
        </w:rPr>
        <w:t xml:space="preserve"> 무효가 될 가능성이 높습니다.</w:t>
      </w:r>
      <w:r w:rsidR="00897DB2" w:rsidRPr="00897DB2">
        <w:rPr>
          <w:rFonts w:asciiTheme="minorEastAsia" w:eastAsiaTheme="minorEastAsia" w:hAnsiTheme="minorEastAsia"/>
          <w:color w:val="0F4C81"/>
          <w:sz w:val="20"/>
          <w:szCs w:val="20"/>
          <w:shd w:val="pct15" w:color="auto" w:fill="FFFFFF"/>
        </w:rPr>
        <w:t xml:space="preserve"> </w:t>
      </w:r>
    </w:p>
    <w:p w14:paraId="193F2BBC" w14:textId="77777777" w:rsidR="00467D68" w:rsidRDefault="00467D68" w:rsidP="00454704">
      <w:pPr>
        <w:pStyle w:val="a3"/>
        <w:spacing w:before="120" w:line="360" w:lineRule="auto"/>
        <w:ind w:rightChars="80" w:right="160"/>
        <w:rPr>
          <w:rFonts w:asciiTheme="minorEastAsia" w:eastAsiaTheme="minorEastAsia" w:hAnsiTheme="minorEastAsia"/>
          <w:b/>
          <w:sz w:val="20"/>
          <w:szCs w:val="20"/>
        </w:rPr>
      </w:pPr>
    </w:p>
    <w:p w14:paraId="277D970D" w14:textId="77777777" w:rsidR="00F0452A" w:rsidRDefault="004767DC" w:rsidP="00454704">
      <w:pPr>
        <w:pStyle w:val="a3"/>
        <w:spacing w:before="120" w:line="360" w:lineRule="auto"/>
        <w:ind w:rightChars="80" w:right="160"/>
        <w:rPr>
          <w:rFonts w:asciiTheme="minorEastAsia" w:eastAsiaTheme="minorEastAsia" w:hAnsiTheme="minorEastAsia"/>
          <w:b/>
          <w:sz w:val="20"/>
          <w:szCs w:val="20"/>
        </w:rPr>
      </w:pPr>
      <w:r w:rsidRPr="00A315B8">
        <w:rPr>
          <w:rFonts w:asciiTheme="minorEastAsia" w:eastAsiaTheme="minorEastAsia" w:hAnsiTheme="minorEastAsia"/>
          <w:b/>
          <w:sz w:val="20"/>
          <w:szCs w:val="20"/>
        </w:rPr>
        <w:t xml:space="preserve">제3조(회사 등의 의무) </w:t>
      </w:r>
    </w:p>
    <w:p w14:paraId="181899B4" w14:textId="77777777" w:rsidR="00B9227D" w:rsidRDefault="004767DC" w:rsidP="00F0452A">
      <w:pPr>
        <w:pStyle w:val="a3"/>
        <w:numPr>
          <w:ilvl w:val="0"/>
          <w:numId w:val="7"/>
        </w:numPr>
        <w:spacing w:before="120" w:line="360" w:lineRule="auto"/>
        <w:ind w:rightChars="80" w:right="160"/>
        <w:rPr>
          <w:rFonts w:asciiTheme="minorEastAsia" w:eastAsiaTheme="minorEastAsia" w:hAnsiTheme="minorEastAsia"/>
          <w:sz w:val="20"/>
          <w:szCs w:val="20"/>
        </w:rPr>
      </w:pPr>
      <w:r w:rsidRPr="00A315B8">
        <w:rPr>
          <w:rFonts w:asciiTheme="minorEastAsia" w:eastAsiaTheme="minorEastAsia" w:hAnsiTheme="minorEastAsia"/>
          <w:sz w:val="20"/>
          <w:szCs w:val="20"/>
        </w:rPr>
        <w:t>회사는 다음 각 호의 구분에 의거하여 신주발행 또는 금전지급의 의무를 이행하여야 한다.</w:t>
      </w:r>
    </w:p>
    <w:p w14:paraId="02CD48EA" w14:textId="77777777" w:rsidR="00F0452A" w:rsidRDefault="00F0452A" w:rsidP="00F0452A">
      <w:pPr>
        <w:pStyle w:val="a3"/>
        <w:numPr>
          <w:ilvl w:val="0"/>
          <w:numId w:val="3"/>
        </w:numPr>
        <w:spacing w:before="120" w:line="360" w:lineRule="auto"/>
        <w:ind w:leftChars="300" w:left="1000" w:rightChars="80" w:right="160"/>
        <w:rPr>
          <w:rFonts w:asciiTheme="minorEastAsia" w:eastAsiaTheme="minorEastAsia" w:hAnsiTheme="minorEastAsia"/>
          <w:sz w:val="20"/>
          <w:szCs w:val="20"/>
        </w:rPr>
      </w:pPr>
      <w:r w:rsidRPr="00A315B8">
        <w:rPr>
          <w:rFonts w:asciiTheme="minorEastAsia" w:eastAsiaTheme="minorEastAsia" w:hAnsiTheme="minorEastAsia"/>
          <w:sz w:val="20"/>
          <w:szCs w:val="20"/>
        </w:rPr>
        <w:t>“후속투자”가 있는 경우: 회사는 발행가액이 “전환가액”이고, 투자금을 “전환가격”으로 나눈 값에 해당하는 수량의 신주를 투자자에게 발행한다.</w:t>
      </w:r>
    </w:p>
    <w:p w14:paraId="1872E72B" w14:textId="77777777" w:rsidR="00F0452A" w:rsidRPr="00A315B8" w:rsidRDefault="00F0452A" w:rsidP="00F0452A">
      <w:pPr>
        <w:pStyle w:val="a3"/>
        <w:numPr>
          <w:ilvl w:val="0"/>
          <w:numId w:val="3"/>
        </w:numPr>
        <w:spacing w:before="120" w:line="360" w:lineRule="auto"/>
        <w:ind w:leftChars="300" w:left="1000" w:rightChars="80" w:right="160"/>
        <w:rPr>
          <w:rFonts w:asciiTheme="minorEastAsia" w:eastAsiaTheme="minorEastAsia" w:hAnsiTheme="minorEastAsia"/>
          <w:sz w:val="20"/>
          <w:szCs w:val="20"/>
        </w:rPr>
      </w:pPr>
      <w:r w:rsidRPr="00A315B8">
        <w:rPr>
          <w:rFonts w:asciiTheme="minorEastAsia" w:eastAsiaTheme="minorEastAsia" w:hAnsiTheme="minorEastAsia"/>
          <w:sz w:val="20"/>
          <w:szCs w:val="20"/>
        </w:rPr>
        <w:t>“경영권 변경” 또는 “상장”이 있는 경우: 투자자는 다음 각 목의 어느 하나를 선택할 수 있다.</w:t>
      </w:r>
    </w:p>
    <w:p w14:paraId="0B1B0BE8" w14:textId="77777777" w:rsidR="00F0452A" w:rsidRPr="00A315B8" w:rsidRDefault="00F0452A" w:rsidP="00F0452A">
      <w:pPr>
        <w:pStyle w:val="a3"/>
        <w:numPr>
          <w:ilvl w:val="0"/>
          <w:numId w:val="5"/>
        </w:numPr>
        <w:spacing w:before="120" w:line="360" w:lineRule="auto"/>
        <w:ind w:leftChars="500" w:left="1400" w:rightChars="80" w:right="160"/>
        <w:rPr>
          <w:rFonts w:asciiTheme="minorEastAsia" w:eastAsiaTheme="minorEastAsia" w:hAnsiTheme="minorEastAsia"/>
          <w:sz w:val="20"/>
          <w:szCs w:val="20"/>
        </w:rPr>
      </w:pPr>
      <w:r w:rsidRPr="00A315B8">
        <w:rPr>
          <w:rFonts w:asciiTheme="minorEastAsia" w:eastAsiaTheme="minorEastAsia" w:hAnsiTheme="minorEastAsia"/>
          <w:sz w:val="20"/>
          <w:szCs w:val="20"/>
        </w:rPr>
        <w:t>회사가 투자자에게 투자금에 해당하는 현금을 지급한다. 다만, 현금이 부족할 경</w:t>
      </w:r>
      <w:r w:rsidRPr="00A315B8">
        <w:rPr>
          <w:rFonts w:asciiTheme="minorEastAsia" w:eastAsiaTheme="minorEastAsia" w:hAnsiTheme="minorEastAsia"/>
          <w:sz w:val="20"/>
          <w:szCs w:val="20"/>
        </w:rPr>
        <w:lastRenderedPageBreak/>
        <w:t>우 회사는 주당 발행가액이 “회수가격”이고, 미지급액을 “회수가격”으로 나눈 값에 해당하는 수량의 신주를 투자자에 발행한다.</w:t>
      </w:r>
    </w:p>
    <w:p w14:paraId="27A47F00" w14:textId="77777777" w:rsidR="00F0452A" w:rsidRPr="00F0452A" w:rsidRDefault="00F0452A" w:rsidP="00F0452A">
      <w:pPr>
        <w:pStyle w:val="a3"/>
        <w:numPr>
          <w:ilvl w:val="0"/>
          <w:numId w:val="5"/>
        </w:numPr>
        <w:spacing w:before="120" w:line="360" w:lineRule="auto"/>
        <w:ind w:leftChars="500" w:left="1400" w:rightChars="80" w:right="160"/>
        <w:rPr>
          <w:rFonts w:asciiTheme="minorEastAsia" w:eastAsiaTheme="minorEastAsia" w:hAnsiTheme="minorEastAsia"/>
          <w:sz w:val="20"/>
          <w:szCs w:val="20"/>
        </w:rPr>
      </w:pPr>
      <w:r w:rsidRPr="00A315B8">
        <w:rPr>
          <w:rFonts w:asciiTheme="minorEastAsia" w:eastAsiaTheme="minorEastAsia" w:hAnsiTheme="minorEastAsia"/>
          <w:sz w:val="20"/>
          <w:szCs w:val="20"/>
        </w:rPr>
        <w:t>회사는 주당 발행가액이 “회수가격”이고, 투자금을 “회수가격”으로 나눈 값에 해당하는 수량의 신주를 투자자에게 발행한다.</w:t>
      </w:r>
    </w:p>
    <w:p w14:paraId="6CA8F3EC" w14:textId="77777777" w:rsidR="00B9227D" w:rsidRPr="00A315B8" w:rsidRDefault="004767DC" w:rsidP="00F0452A">
      <w:pPr>
        <w:pStyle w:val="a3"/>
        <w:numPr>
          <w:ilvl w:val="0"/>
          <w:numId w:val="7"/>
        </w:numPr>
        <w:spacing w:before="60" w:line="360" w:lineRule="auto"/>
        <w:ind w:rightChars="70" w:right="140"/>
        <w:rPr>
          <w:rFonts w:asciiTheme="minorEastAsia" w:eastAsiaTheme="minorEastAsia" w:hAnsiTheme="minorEastAsia"/>
          <w:sz w:val="20"/>
          <w:szCs w:val="20"/>
        </w:rPr>
      </w:pPr>
      <w:r w:rsidRPr="00A315B8">
        <w:rPr>
          <w:rFonts w:asciiTheme="minorEastAsia" w:eastAsiaTheme="minorEastAsia" w:hAnsiTheme="minorEastAsia"/>
          <w:sz w:val="20"/>
          <w:szCs w:val="20"/>
        </w:rPr>
        <w:t>회사는 제1항에 따른 신주발행으로 발생하는 투자자의 납입채무를 투자금의 전부 또는 일부와 상계하는데 동의한다.</w:t>
      </w:r>
    </w:p>
    <w:p w14:paraId="28A2852B" w14:textId="77777777" w:rsidR="00B9227D" w:rsidRDefault="004767DC" w:rsidP="00F0452A">
      <w:pPr>
        <w:pStyle w:val="a3"/>
        <w:numPr>
          <w:ilvl w:val="0"/>
          <w:numId w:val="7"/>
        </w:numPr>
        <w:spacing w:before="60" w:line="360" w:lineRule="auto"/>
        <w:ind w:rightChars="70" w:right="140"/>
        <w:rPr>
          <w:rFonts w:asciiTheme="minorEastAsia" w:eastAsiaTheme="minorEastAsia" w:hAnsiTheme="minorEastAsia"/>
          <w:sz w:val="20"/>
          <w:szCs w:val="20"/>
        </w:rPr>
      </w:pPr>
      <w:r w:rsidRPr="00A315B8">
        <w:rPr>
          <w:rFonts w:asciiTheme="minorEastAsia" w:eastAsiaTheme="minorEastAsia" w:hAnsiTheme="minorEastAsia"/>
          <w:sz w:val="20"/>
          <w:szCs w:val="20"/>
        </w:rPr>
        <w:t>이해관계인은 제1항 및 제2항에 따른 회사의 신주발행 절차에 협조하여야 한다.</w:t>
      </w:r>
    </w:p>
    <w:p w14:paraId="7DDB93C4" w14:textId="77777777" w:rsidR="008F5D3F" w:rsidRDefault="008F5D3F" w:rsidP="00F0452A">
      <w:pPr>
        <w:pStyle w:val="a3"/>
        <w:numPr>
          <w:ilvl w:val="0"/>
          <w:numId w:val="7"/>
        </w:numPr>
        <w:spacing w:before="60" w:line="360" w:lineRule="auto"/>
        <w:ind w:rightChars="70" w:right="140"/>
        <w:rPr>
          <w:rFonts w:asciiTheme="minorEastAsia" w:eastAsiaTheme="minorEastAsia" w:hAnsiTheme="minorEastAsia"/>
          <w:sz w:val="20"/>
          <w:szCs w:val="20"/>
        </w:rPr>
      </w:pPr>
      <w:r w:rsidRPr="00F0452A">
        <w:rPr>
          <w:rFonts w:asciiTheme="minorEastAsia" w:eastAsiaTheme="minorEastAsia" w:hAnsiTheme="minorEastAsia" w:hint="eastAsia"/>
          <w:color w:val="0F4C81"/>
          <w:sz w:val="20"/>
          <w:szCs w:val="20"/>
        </w:rPr>
        <w:t xml:space="preserve">회사가 본 조에 따른 신주발행 </w:t>
      </w:r>
      <w:r w:rsidR="00F0452A" w:rsidRPr="00F0452A">
        <w:rPr>
          <w:rFonts w:asciiTheme="minorEastAsia" w:eastAsiaTheme="minorEastAsia" w:hAnsiTheme="minorEastAsia" w:hint="eastAsia"/>
          <w:color w:val="0F4C81"/>
          <w:sz w:val="20"/>
          <w:szCs w:val="20"/>
        </w:rPr>
        <w:t>또는 현금지급 의무를 지체한 경우,</w:t>
      </w:r>
      <w:r w:rsidR="00F0452A" w:rsidRPr="00F0452A">
        <w:rPr>
          <w:rFonts w:asciiTheme="minorEastAsia" w:eastAsiaTheme="minorEastAsia" w:hAnsiTheme="minorEastAsia"/>
          <w:color w:val="0F4C81"/>
          <w:sz w:val="20"/>
          <w:szCs w:val="20"/>
        </w:rPr>
        <w:t xml:space="preserve"> </w:t>
      </w:r>
      <w:r w:rsidR="00F0452A" w:rsidRPr="00F0452A">
        <w:rPr>
          <w:rFonts w:asciiTheme="minorEastAsia" w:eastAsiaTheme="minorEastAsia" w:hAnsiTheme="minorEastAsia" w:hint="eastAsia"/>
          <w:color w:val="0F4C81"/>
          <w:sz w:val="20"/>
          <w:szCs w:val="20"/>
        </w:rPr>
        <w:t xml:space="preserve">회사는 투자자가 그 이행을 서면으로 독촉한 다음날부터 각 의무 이행을 완료할 때까지 </w:t>
      </w:r>
      <w:r w:rsidR="003117B2">
        <w:rPr>
          <w:rFonts w:asciiTheme="minorEastAsia" w:eastAsiaTheme="minorEastAsia" w:hAnsiTheme="minorEastAsia" w:hint="eastAsia"/>
          <w:color w:val="0F4C81"/>
          <w:sz w:val="20"/>
          <w:szCs w:val="20"/>
        </w:rPr>
        <w:t xml:space="preserve">투자자가 지급한 </w:t>
      </w:r>
      <w:r w:rsidR="00F0452A" w:rsidRPr="00F0452A">
        <w:rPr>
          <w:rFonts w:asciiTheme="minorEastAsia" w:eastAsiaTheme="minorEastAsia" w:hAnsiTheme="minorEastAsia" w:hint="eastAsia"/>
          <w:color w:val="0F4C81"/>
          <w:sz w:val="20"/>
          <w:szCs w:val="20"/>
        </w:rPr>
        <w:t xml:space="preserve">투자금에 대하여 </w:t>
      </w:r>
      <w:r w:rsidR="00F0452A" w:rsidRPr="00F0452A">
        <w:rPr>
          <w:rFonts w:asciiTheme="minorEastAsia" w:eastAsiaTheme="minorEastAsia" w:hAnsiTheme="minorEastAsia" w:hint="eastAsia"/>
          <w:b/>
          <w:bCs/>
          <w:color w:val="0F4C81"/>
          <w:sz w:val="20"/>
          <w:szCs w:val="20"/>
          <w:u w:val="single"/>
        </w:rPr>
        <w:t xml:space="preserve">연 </w:t>
      </w:r>
      <w:r w:rsidR="00F0452A" w:rsidRPr="00F0452A">
        <w:rPr>
          <w:rFonts w:asciiTheme="minorEastAsia" w:eastAsiaTheme="minorEastAsia" w:hAnsiTheme="minorEastAsia"/>
          <w:b/>
          <w:bCs/>
          <w:color w:val="0F4C81"/>
          <w:sz w:val="20"/>
          <w:szCs w:val="20"/>
          <w:u w:val="single"/>
        </w:rPr>
        <w:t xml:space="preserve"> %</w:t>
      </w:r>
      <w:r w:rsidR="00F0452A" w:rsidRPr="00F0452A">
        <w:rPr>
          <w:rFonts w:asciiTheme="minorEastAsia" w:eastAsiaTheme="minorEastAsia" w:hAnsiTheme="minorEastAsia" w:hint="eastAsia"/>
          <w:color w:val="0F4C81"/>
          <w:sz w:val="20"/>
          <w:szCs w:val="20"/>
        </w:rPr>
        <w:t>의 비율에 의한 지연손해금을 일할 가산하여 지급하여야 한다</w:t>
      </w:r>
      <w:r w:rsidR="00F0452A">
        <w:rPr>
          <w:rFonts w:asciiTheme="minorEastAsia" w:eastAsiaTheme="minorEastAsia" w:hAnsiTheme="minorEastAsia" w:hint="eastAsia"/>
          <w:sz w:val="20"/>
          <w:szCs w:val="20"/>
        </w:rPr>
        <w:t>.</w:t>
      </w:r>
      <w:r w:rsidR="00F0452A">
        <w:rPr>
          <w:rFonts w:asciiTheme="minorEastAsia" w:eastAsiaTheme="minorEastAsia" w:hAnsiTheme="minorEastAsia"/>
          <w:sz w:val="20"/>
          <w:szCs w:val="20"/>
        </w:rPr>
        <w:t xml:space="preserve"> </w:t>
      </w:r>
    </w:p>
    <w:p w14:paraId="6BC0BB8A" w14:textId="77777777" w:rsidR="00070787" w:rsidRPr="00A738FE" w:rsidRDefault="00070787" w:rsidP="00070787">
      <w:pPr>
        <w:pStyle w:val="a3"/>
        <w:spacing w:before="120" w:line="276" w:lineRule="auto"/>
        <w:ind w:left="400" w:right="160"/>
        <w:rPr>
          <w:rFonts w:asciiTheme="minorEastAsia" w:eastAsiaTheme="minorEastAsia" w:hAnsiTheme="minorEastAsia"/>
          <w:color w:val="0F4C81"/>
          <w:sz w:val="20"/>
          <w:szCs w:val="20"/>
          <w:shd w:val="pct15" w:color="auto" w:fill="FFFFFF"/>
        </w:rPr>
      </w:pPr>
      <w:r w:rsidRPr="00A738FE">
        <w:rPr>
          <w:rFonts w:asciiTheme="minorEastAsia" w:eastAsiaTheme="minorEastAsia" w:hAnsiTheme="minorEastAsia"/>
          <w:color w:val="0F4C81"/>
          <w:sz w:val="20"/>
          <w:szCs w:val="20"/>
          <w:shd w:val="pct15" w:color="auto" w:fill="FFFFFF"/>
        </w:rPr>
        <w:t>[</w:t>
      </w:r>
      <w:r w:rsidRPr="00A738FE">
        <w:rPr>
          <w:rFonts w:asciiTheme="minorEastAsia" w:eastAsiaTheme="minorEastAsia" w:hAnsiTheme="minorEastAsia" w:hint="eastAsia"/>
          <w:color w:val="0F4C81"/>
          <w:sz w:val="20"/>
          <w:szCs w:val="20"/>
          <w:shd w:val="pct15" w:color="auto" w:fill="FFFFFF"/>
        </w:rPr>
        <w:t>해설]</w:t>
      </w:r>
      <w:r w:rsidRPr="00A738FE">
        <w:rPr>
          <w:rFonts w:asciiTheme="minorEastAsia" w:eastAsiaTheme="minorEastAsia" w:hAnsiTheme="minorEastAsia"/>
          <w:color w:val="0F4C81"/>
          <w:sz w:val="20"/>
          <w:szCs w:val="20"/>
          <w:shd w:val="pct15" w:color="auto" w:fill="FFFFFF"/>
        </w:rPr>
        <w:t xml:space="preserve"> </w:t>
      </w:r>
      <w:r w:rsidRPr="00A738FE">
        <w:rPr>
          <w:rFonts w:asciiTheme="minorEastAsia" w:eastAsiaTheme="minorEastAsia" w:hAnsiTheme="minorEastAsia" w:hint="eastAsia"/>
          <w:color w:val="0F4C81"/>
          <w:sz w:val="20"/>
          <w:szCs w:val="20"/>
          <w:shd w:val="pct15" w:color="auto" w:fill="FFFFFF"/>
        </w:rPr>
        <w:t xml:space="preserve">벤처투자법령에 </w:t>
      </w:r>
      <w:r>
        <w:rPr>
          <w:rFonts w:asciiTheme="minorEastAsia" w:eastAsiaTheme="minorEastAsia" w:hAnsiTheme="minorEastAsia"/>
          <w:color w:val="0F4C81"/>
          <w:sz w:val="20"/>
          <w:szCs w:val="20"/>
          <w:shd w:val="pct15" w:color="auto" w:fill="FFFFFF"/>
        </w:rPr>
        <w:t>SAFE</w:t>
      </w:r>
      <w:r>
        <w:rPr>
          <w:rFonts w:asciiTheme="minorEastAsia" w:eastAsiaTheme="minorEastAsia" w:hAnsiTheme="minorEastAsia" w:hint="eastAsia"/>
          <w:color w:val="0F4C81"/>
          <w:sz w:val="20"/>
          <w:szCs w:val="20"/>
          <w:shd w:val="pct15" w:color="auto" w:fill="FFFFFF"/>
        </w:rPr>
        <w:t>계약에 따른 신주발행 방법 및 절차에 대한 특별 규정이 없어 지분인수 조건이 달성되는 경우에도 회사가 투자자에게 신주를 당연 발행하거나 투자금이 신주로 당연 전환될 수는 없고 회사가 상법과 정관에</w:t>
      </w:r>
      <w:r w:rsidR="00C6781E">
        <w:rPr>
          <w:rFonts w:asciiTheme="minorEastAsia" w:eastAsiaTheme="minorEastAsia" w:hAnsiTheme="minorEastAsia" w:hint="eastAsia"/>
          <w:color w:val="0F4C81"/>
          <w:sz w:val="20"/>
          <w:szCs w:val="20"/>
          <w:shd w:val="pct15" w:color="auto" w:fill="FFFFFF"/>
        </w:rPr>
        <w:t xml:space="preserve"> 정한 방법과 절차에 따라</w:t>
      </w:r>
      <w:r>
        <w:rPr>
          <w:rFonts w:asciiTheme="minorEastAsia" w:eastAsiaTheme="minorEastAsia" w:hAnsiTheme="minorEastAsia" w:hint="eastAsia"/>
          <w:color w:val="0F4C81"/>
          <w:sz w:val="20"/>
          <w:szCs w:val="20"/>
          <w:shd w:val="pct15" w:color="auto" w:fill="FFFFFF"/>
        </w:rPr>
        <w:t xml:space="preserve"> 신주발행</w:t>
      </w:r>
      <w:r w:rsidR="00C6781E">
        <w:rPr>
          <w:rFonts w:asciiTheme="minorEastAsia" w:eastAsiaTheme="minorEastAsia" w:hAnsiTheme="minorEastAsia" w:hint="eastAsia"/>
          <w:color w:val="0F4C81"/>
          <w:sz w:val="20"/>
          <w:szCs w:val="20"/>
          <w:shd w:val="pct15" w:color="auto" w:fill="FFFFFF"/>
        </w:rPr>
        <w:t xml:space="preserve">을 </w:t>
      </w:r>
      <w:r w:rsidR="00577F13">
        <w:rPr>
          <w:rFonts w:asciiTheme="minorEastAsia" w:eastAsiaTheme="minorEastAsia" w:hAnsiTheme="minorEastAsia" w:hint="eastAsia"/>
          <w:color w:val="0F4C81"/>
          <w:sz w:val="20"/>
          <w:szCs w:val="20"/>
          <w:shd w:val="pct15" w:color="auto" w:fill="FFFFFF"/>
        </w:rPr>
        <w:t>진행</w:t>
      </w:r>
      <w:r w:rsidR="00C6781E">
        <w:rPr>
          <w:rFonts w:asciiTheme="minorEastAsia" w:eastAsiaTheme="minorEastAsia" w:hAnsiTheme="minorEastAsia" w:hint="eastAsia"/>
          <w:color w:val="0F4C81"/>
          <w:sz w:val="20"/>
          <w:szCs w:val="20"/>
          <w:shd w:val="pct15" w:color="auto" w:fill="FFFFFF"/>
        </w:rPr>
        <w:t>해야 합니다.</w:t>
      </w:r>
      <w:r>
        <w:rPr>
          <w:rFonts w:asciiTheme="minorEastAsia" w:eastAsiaTheme="minorEastAsia" w:hAnsiTheme="minorEastAsia"/>
          <w:color w:val="0F4C81"/>
          <w:sz w:val="20"/>
          <w:szCs w:val="20"/>
          <w:shd w:val="pct15" w:color="auto" w:fill="FFFFFF"/>
        </w:rPr>
        <w:t xml:space="preserve"> </w:t>
      </w:r>
      <w:r>
        <w:rPr>
          <w:rFonts w:asciiTheme="minorEastAsia" w:eastAsiaTheme="minorEastAsia" w:hAnsiTheme="minorEastAsia" w:hint="eastAsia"/>
          <w:color w:val="0F4C81"/>
          <w:sz w:val="20"/>
          <w:szCs w:val="20"/>
          <w:shd w:val="pct15" w:color="auto" w:fill="FFFFFF"/>
        </w:rPr>
        <w:t>회사가</w:t>
      </w:r>
      <w:r>
        <w:rPr>
          <w:rFonts w:asciiTheme="minorEastAsia" w:eastAsiaTheme="minorEastAsia" w:hAnsiTheme="minorEastAsia"/>
          <w:color w:val="0F4C81"/>
          <w:sz w:val="20"/>
          <w:szCs w:val="20"/>
          <w:shd w:val="pct15" w:color="auto" w:fill="FFFFFF"/>
        </w:rPr>
        <w:t xml:space="preserve"> </w:t>
      </w:r>
      <w:r>
        <w:rPr>
          <w:rFonts w:asciiTheme="minorEastAsia" w:eastAsiaTheme="minorEastAsia" w:hAnsiTheme="minorEastAsia" w:hint="eastAsia"/>
          <w:color w:val="0F4C81"/>
          <w:sz w:val="20"/>
          <w:szCs w:val="20"/>
          <w:shd w:val="pct15" w:color="auto" w:fill="FFFFFF"/>
        </w:rPr>
        <w:t>지분인수 조건이 달성되었음에도 신주발행</w:t>
      </w:r>
      <w:r>
        <w:rPr>
          <w:rFonts w:asciiTheme="minorEastAsia" w:eastAsiaTheme="minorEastAsia" w:hAnsiTheme="minorEastAsia"/>
          <w:color w:val="0F4C81"/>
          <w:sz w:val="20"/>
          <w:szCs w:val="20"/>
          <w:shd w:val="pct15" w:color="auto" w:fill="FFFFFF"/>
        </w:rPr>
        <w:t xml:space="preserve"> </w:t>
      </w:r>
      <w:r>
        <w:rPr>
          <w:rFonts w:asciiTheme="minorEastAsia" w:eastAsiaTheme="minorEastAsia" w:hAnsiTheme="minorEastAsia" w:hint="eastAsia"/>
          <w:color w:val="0F4C81"/>
          <w:sz w:val="20"/>
          <w:szCs w:val="20"/>
          <w:shd w:val="pct15" w:color="auto" w:fill="FFFFFF"/>
        </w:rPr>
        <w:t>절차 진행 의무를 위반할 경우를 대비한 구제책이나 분쟁 해결 조항 등을 특약 등으로 추가할 필요가 있습니다.</w:t>
      </w:r>
      <w:r>
        <w:rPr>
          <w:rFonts w:asciiTheme="minorEastAsia" w:eastAsiaTheme="minorEastAsia" w:hAnsiTheme="minorEastAsia"/>
          <w:color w:val="0F4C81"/>
          <w:sz w:val="20"/>
          <w:szCs w:val="20"/>
          <w:shd w:val="pct15" w:color="auto" w:fill="FFFFFF"/>
        </w:rPr>
        <w:t xml:space="preserve"> </w:t>
      </w:r>
    </w:p>
    <w:p w14:paraId="5BE7885B" w14:textId="77777777" w:rsidR="00070787" w:rsidRDefault="00070787" w:rsidP="00454704">
      <w:pPr>
        <w:pStyle w:val="a3"/>
        <w:spacing w:before="60" w:line="360" w:lineRule="auto"/>
        <w:ind w:rightChars="70" w:right="140"/>
        <w:rPr>
          <w:rFonts w:asciiTheme="minorEastAsia" w:eastAsiaTheme="minorEastAsia" w:hAnsiTheme="minorEastAsia"/>
          <w:sz w:val="20"/>
          <w:szCs w:val="20"/>
        </w:rPr>
      </w:pPr>
    </w:p>
    <w:p w14:paraId="5C66E233" w14:textId="77777777" w:rsidR="00B9227D" w:rsidRDefault="004767DC" w:rsidP="00454704">
      <w:pPr>
        <w:pStyle w:val="a3"/>
        <w:spacing w:before="60" w:line="360" w:lineRule="auto"/>
        <w:ind w:rightChars="70" w:right="140"/>
        <w:rPr>
          <w:rFonts w:asciiTheme="minorEastAsia" w:eastAsiaTheme="minorEastAsia" w:hAnsiTheme="minorEastAsia"/>
          <w:sz w:val="20"/>
          <w:szCs w:val="20"/>
        </w:rPr>
      </w:pPr>
      <w:r w:rsidRPr="00A315B8">
        <w:rPr>
          <w:rFonts w:asciiTheme="minorEastAsia" w:eastAsiaTheme="minorEastAsia" w:hAnsiTheme="minorEastAsia"/>
          <w:b/>
          <w:sz w:val="20"/>
          <w:szCs w:val="20"/>
        </w:rPr>
        <w:t>제4조(투자자의 지위)</w:t>
      </w:r>
      <w:r w:rsidRPr="00A315B8">
        <w:rPr>
          <w:rFonts w:asciiTheme="minorEastAsia" w:eastAsiaTheme="minorEastAsia" w:hAnsiTheme="minorEastAsia"/>
          <w:sz w:val="20"/>
          <w:szCs w:val="20"/>
        </w:rPr>
        <w:t xml:space="preserve"> 제3조에 따른 신주발행이 완료되기 전까지 투자자는 주주로서의 권리가 없으며 채권자의 지위에 선다.</w:t>
      </w:r>
    </w:p>
    <w:p w14:paraId="7200A1E1" w14:textId="77777777" w:rsidR="00730B30" w:rsidRPr="00A315B8" w:rsidRDefault="00730B30" w:rsidP="0065027B">
      <w:pPr>
        <w:pStyle w:val="a3"/>
        <w:spacing w:before="60" w:line="360" w:lineRule="auto"/>
        <w:ind w:leftChars="-109" w:left="1" w:rightChars="70" w:right="140" w:hanging="219"/>
        <w:rPr>
          <w:rFonts w:asciiTheme="minorEastAsia" w:eastAsiaTheme="minorEastAsia" w:hAnsiTheme="minorEastAsia"/>
          <w:sz w:val="20"/>
          <w:szCs w:val="20"/>
        </w:rPr>
      </w:pPr>
    </w:p>
    <w:p w14:paraId="1D4F2F66" w14:textId="4F038102" w:rsidR="00B9227D" w:rsidRDefault="004767DC" w:rsidP="00454704">
      <w:pPr>
        <w:pStyle w:val="a3"/>
        <w:spacing w:before="120" w:line="360" w:lineRule="auto"/>
        <w:ind w:rightChars="80" w:right="160"/>
        <w:rPr>
          <w:rFonts w:asciiTheme="minorEastAsia" w:eastAsiaTheme="minorEastAsia" w:hAnsiTheme="minorEastAsia"/>
          <w:sz w:val="20"/>
          <w:szCs w:val="20"/>
        </w:rPr>
      </w:pPr>
      <w:r w:rsidRPr="00A315B8">
        <w:rPr>
          <w:rFonts w:asciiTheme="minorEastAsia" w:eastAsiaTheme="minorEastAsia" w:hAnsiTheme="minorEastAsia"/>
          <w:b/>
          <w:sz w:val="20"/>
          <w:szCs w:val="20"/>
        </w:rPr>
        <w:t>제5조(양도금지)</w:t>
      </w:r>
      <w:r w:rsidRPr="00A315B8">
        <w:rPr>
          <w:rFonts w:asciiTheme="minorEastAsia" w:eastAsiaTheme="minorEastAsia" w:hAnsiTheme="minorEastAsia"/>
          <w:sz w:val="20"/>
          <w:szCs w:val="20"/>
        </w:rPr>
        <w:t xml:space="preserve"> 투자자, 회사 및 이해관계인은 본 계약에 관한 권리 및 의무를 어떠한 경우에도 제3자에게 양도할 수 없다. 다만, 투자자가 존속기간 만료 등의 사유로 해산되는 경우 본 계약에 따른 지위 및 권리는 투자자가 지정하는 자에게 승계되며, 회사는 계약상 지위 승계를 수인하여야 한다.</w:t>
      </w:r>
    </w:p>
    <w:p w14:paraId="01DA1CDF" w14:textId="77777777" w:rsidR="00730B30" w:rsidRPr="00A315B8" w:rsidRDefault="00730B30" w:rsidP="0065027B">
      <w:pPr>
        <w:pStyle w:val="a3"/>
        <w:spacing w:before="120" w:line="360" w:lineRule="auto"/>
        <w:ind w:leftChars="-100" w:rightChars="80" w:right="160" w:hanging="200"/>
        <w:rPr>
          <w:rFonts w:asciiTheme="minorEastAsia" w:eastAsiaTheme="minorEastAsia" w:hAnsiTheme="minorEastAsia"/>
          <w:sz w:val="20"/>
          <w:szCs w:val="20"/>
        </w:rPr>
      </w:pPr>
    </w:p>
    <w:p w14:paraId="27924F0F" w14:textId="57495544" w:rsidR="00730B30" w:rsidRDefault="004767DC" w:rsidP="00CC0268">
      <w:pPr>
        <w:pStyle w:val="a3"/>
        <w:spacing w:before="120" w:line="360" w:lineRule="auto"/>
        <w:ind w:rightChars="80" w:right="160"/>
        <w:rPr>
          <w:rFonts w:asciiTheme="minorEastAsia" w:eastAsiaTheme="minorEastAsia" w:hAnsiTheme="minorEastAsia"/>
          <w:sz w:val="20"/>
          <w:szCs w:val="20"/>
        </w:rPr>
      </w:pPr>
      <w:r w:rsidRPr="00A315B8">
        <w:rPr>
          <w:rFonts w:asciiTheme="minorEastAsia" w:eastAsiaTheme="minorEastAsia" w:hAnsiTheme="minorEastAsia"/>
          <w:b/>
          <w:sz w:val="20"/>
          <w:szCs w:val="20"/>
        </w:rPr>
        <w:t>제6조(계약사실의 고지 등)</w:t>
      </w:r>
      <w:r w:rsidRPr="00A315B8">
        <w:rPr>
          <w:rFonts w:asciiTheme="minorEastAsia" w:eastAsiaTheme="minorEastAsia" w:hAnsiTheme="minorEastAsia"/>
          <w:sz w:val="20"/>
          <w:szCs w:val="20"/>
        </w:rPr>
        <w:t xml:space="preserve"> 회사가 제3자와 “후속투자”, “경영권 변경” 및 “상장”을 포함하여 회사의 자본의 변동을 초래하거나 초래할 수 있는 계약(전환사채, 신주인수권부사채, 교환사채의 </w:t>
      </w:r>
      <w:r w:rsidRPr="00A315B8">
        <w:rPr>
          <w:rFonts w:asciiTheme="minorEastAsia" w:eastAsiaTheme="minorEastAsia" w:hAnsiTheme="minorEastAsia"/>
          <w:sz w:val="20"/>
          <w:szCs w:val="20"/>
        </w:rPr>
        <w:lastRenderedPageBreak/>
        <w:t>발행계약 및 본 계약과 유사한 내용의 조건부지분인수계약을 포함</w:t>
      </w:r>
      <w:r w:rsidR="00522F88" w:rsidRPr="00A315B8" w:rsidDel="00522F88">
        <w:rPr>
          <w:rFonts w:asciiTheme="minorEastAsia" w:eastAsiaTheme="minorEastAsia" w:hAnsiTheme="minorEastAsia"/>
          <w:sz w:val="20"/>
          <w:szCs w:val="20"/>
        </w:rPr>
        <w:t xml:space="preserve"> </w:t>
      </w:r>
      <w:r w:rsidRPr="00A315B8">
        <w:rPr>
          <w:rFonts w:asciiTheme="minorEastAsia" w:eastAsiaTheme="minorEastAsia" w:hAnsiTheme="minorEastAsia"/>
          <w:sz w:val="20"/>
          <w:szCs w:val="20"/>
        </w:rPr>
        <w:t>한다)을 체결하</w:t>
      </w:r>
      <w:r w:rsidR="00C17A1C">
        <w:rPr>
          <w:rFonts w:asciiTheme="minorEastAsia" w:eastAsiaTheme="minorEastAsia" w:hAnsiTheme="minorEastAsia" w:hint="eastAsia"/>
          <w:sz w:val="20"/>
          <w:szCs w:val="20"/>
        </w:rPr>
        <w:t xml:space="preserve">는 </w:t>
      </w:r>
      <w:r w:rsidRPr="00A315B8">
        <w:rPr>
          <w:rFonts w:asciiTheme="minorEastAsia" w:eastAsiaTheme="minorEastAsia" w:hAnsiTheme="minorEastAsia"/>
          <w:sz w:val="20"/>
          <w:szCs w:val="20"/>
        </w:rPr>
        <w:t xml:space="preserve">경우 회사 및 이해관계인은 본 계약의 체결 사실을 거래상대방에게 </w:t>
      </w:r>
      <w:r w:rsidR="00F0452A">
        <w:rPr>
          <w:rFonts w:asciiTheme="minorEastAsia" w:eastAsiaTheme="minorEastAsia" w:hAnsiTheme="minorEastAsia" w:hint="eastAsia"/>
          <w:b/>
          <w:bCs/>
          <w:color w:val="0F4C81"/>
          <w:sz w:val="20"/>
          <w:szCs w:val="20"/>
        </w:rPr>
        <w:t>문서</w:t>
      </w:r>
      <w:r w:rsidR="00C17A1C" w:rsidRPr="00F0452A">
        <w:rPr>
          <w:rFonts w:asciiTheme="minorEastAsia" w:eastAsiaTheme="minorEastAsia" w:hAnsiTheme="minorEastAsia" w:hint="eastAsia"/>
          <w:b/>
          <w:bCs/>
          <w:color w:val="0F4C81"/>
          <w:sz w:val="20"/>
          <w:szCs w:val="20"/>
        </w:rPr>
        <w:t>로</w:t>
      </w:r>
      <w:r w:rsidR="00C17A1C">
        <w:rPr>
          <w:rFonts w:asciiTheme="minorEastAsia" w:eastAsiaTheme="minorEastAsia" w:hAnsiTheme="minorEastAsia" w:hint="eastAsia"/>
          <w:sz w:val="20"/>
          <w:szCs w:val="20"/>
        </w:rPr>
        <w:t xml:space="preserve"> </w:t>
      </w:r>
      <w:r w:rsidRPr="00A315B8">
        <w:rPr>
          <w:rFonts w:asciiTheme="minorEastAsia" w:eastAsiaTheme="minorEastAsia" w:hAnsiTheme="minorEastAsia"/>
          <w:sz w:val="20"/>
          <w:szCs w:val="20"/>
        </w:rPr>
        <w:t>고지하고, 거래상대방으로부터 제3조에 따른 신주발행 및 금전지급에 대한 동의를 받아야 한다.</w:t>
      </w:r>
    </w:p>
    <w:p w14:paraId="32EFC732" w14:textId="77777777" w:rsidR="00CC0268" w:rsidRDefault="00CC0268" w:rsidP="00CC0268">
      <w:pPr>
        <w:pStyle w:val="a3"/>
        <w:spacing w:before="120" w:line="360" w:lineRule="auto"/>
        <w:ind w:rightChars="80" w:right="160"/>
        <w:rPr>
          <w:rFonts w:asciiTheme="minorEastAsia" w:eastAsiaTheme="minorEastAsia" w:hAnsiTheme="minorEastAsia"/>
          <w:sz w:val="20"/>
          <w:szCs w:val="20"/>
        </w:rPr>
      </w:pPr>
    </w:p>
    <w:p w14:paraId="33B9A45A" w14:textId="77777777" w:rsidR="009B61FB" w:rsidRPr="007F1981" w:rsidRDefault="009B61FB" w:rsidP="007D523C">
      <w:pPr>
        <w:pStyle w:val="a3"/>
        <w:spacing w:before="120" w:line="276" w:lineRule="auto"/>
        <w:ind w:leftChars="-50" w:left="-100" w:rightChars="80" w:right="160"/>
        <w:rPr>
          <w:rFonts w:asciiTheme="minorEastAsia" w:eastAsiaTheme="minorEastAsia" w:hAnsiTheme="minorEastAsia"/>
          <w:color w:val="0F4C81"/>
          <w:sz w:val="20"/>
          <w:szCs w:val="20"/>
          <w:shd w:val="pct15" w:color="auto" w:fill="FFFFFF"/>
        </w:rPr>
      </w:pPr>
      <w:r w:rsidRPr="007F1981">
        <w:rPr>
          <w:rFonts w:asciiTheme="minorEastAsia" w:eastAsiaTheme="minorEastAsia" w:hAnsiTheme="minorEastAsia" w:hint="eastAsia"/>
          <w:color w:val="0F4C81"/>
          <w:sz w:val="20"/>
          <w:szCs w:val="20"/>
          <w:shd w:val="pct15" w:color="auto" w:fill="FFFFFF"/>
        </w:rPr>
        <w:t>[해설]</w:t>
      </w:r>
      <w:r w:rsidRPr="007F1981">
        <w:rPr>
          <w:rFonts w:asciiTheme="minorEastAsia" w:eastAsiaTheme="minorEastAsia" w:hAnsiTheme="minorEastAsia"/>
          <w:color w:val="0F4C81"/>
          <w:sz w:val="20"/>
          <w:szCs w:val="20"/>
          <w:shd w:val="pct15" w:color="auto" w:fill="FFFFFF"/>
        </w:rPr>
        <w:t xml:space="preserve"> </w:t>
      </w:r>
      <w:r w:rsidRPr="007F1981">
        <w:rPr>
          <w:rFonts w:asciiTheme="minorEastAsia" w:eastAsiaTheme="minorEastAsia" w:hAnsiTheme="minorEastAsia" w:hint="eastAsia"/>
          <w:color w:val="0F4C81"/>
          <w:sz w:val="20"/>
          <w:szCs w:val="20"/>
          <w:shd w:val="pct15" w:color="auto" w:fill="FFFFFF"/>
        </w:rPr>
        <w:t xml:space="preserve">벤처투자법 제2조 제1호 </w:t>
      </w:r>
      <w:proofErr w:type="spellStart"/>
      <w:r w:rsidRPr="007F1981">
        <w:rPr>
          <w:rFonts w:asciiTheme="minorEastAsia" w:eastAsiaTheme="minorEastAsia" w:hAnsiTheme="minorEastAsia" w:hint="eastAsia"/>
          <w:color w:val="0F4C81"/>
          <w:sz w:val="20"/>
          <w:szCs w:val="20"/>
          <w:shd w:val="pct15" w:color="auto" w:fill="FFFFFF"/>
        </w:rPr>
        <w:t>라목</w:t>
      </w:r>
      <w:proofErr w:type="spellEnd"/>
      <w:r w:rsidRPr="007F1981">
        <w:rPr>
          <w:rFonts w:asciiTheme="minorEastAsia" w:eastAsiaTheme="minorEastAsia" w:hAnsiTheme="minorEastAsia" w:hint="eastAsia"/>
          <w:color w:val="0F4C81"/>
          <w:sz w:val="20"/>
          <w:szCs w:val="20"/>
          <w:shd w:val="pct15" w:color="auto" w:fill="FFFFFF"/>
        </w:rPr>
        <w:t xml:space="preserve"> 및 동법 시행규칙 제3조 제2호에 의하여 회사</w:t>
      </w:r>
      <w:r w:rsidR="007D523C" w:rsidRPr="007F1981">
        <w:rPr>
          <w:rFonts w:asciiTheme="minorEastAsia" w:eastAsiaTheme="minorEastAsia" w:hAnsiTheme="minorEastAsia" w:hint="eastAsia"/>
          <w:color w:val="0F4C81"/>
          <w:sz w:val="20"/>
          <w:szCs w:val="20"/>
          <w:shd w:val="pct15" w:color="auto" w:fill="FFFFFF"/>
        </w:rPr>
        <w:t>가</w:t>
      </w:r>
      <w:r w:rsidR="007D523C" w:rsidRPr="007F1981">
        <w:rPr>
          <w:rFonts w:asciiTheme="minorEastAsia" w:eastAsiaTheme="minorEastAsia" w:hAnsiTheme="minorEastAsia"/>
          <w:color w:val="0F4C81"/>
          <w:sz w:val="20"/>
          <w:szCs w:val="20"/>
          <w:shd w:val="pct15" w:color="auto" w:fill="FFFFFF"/>
        </w:rPr>
        <w:t xml:space="preserve"> </w:t>
      </w:r>
      <w:r w:rsidR="007D523C" w:rsidRPr="007F1981">
        <w:rPr>
          <w:rFonts w:asciiTheme="minorEastAsia" w:eastAsiaTheme="minorEastAsia" w:hAnsiTheme="minorEastAsia" w:hint="eastAsia"/>
          <w:color w:val="0F4C81"/>
          <w:sz w:val="20"/>
          <w:szCs w:val="20"/>
          <w:shd w:val="pct15" w:color="auto" w:fill="FFFFFF"/>
        </w:rPr>
        <w:t xml:space="preserve">거래상대방인 후속 투자자에게 본 </w:t>
      </w:r>
      <w:r w:rsidR="0065475B">
        <w:rPr>
          <w:rFonts w:asciiTheme="minorEastAsia" w:eastAsiaTheme="minorEastAsia" w:hAnsiTheme="minorEastAsia"/>
          <w:color w:val="0F4C81"/>
          <w:sz w:val="20"/>
          <w:szCs w:val="20"/>
          <w:shd w:val="pct15" w:color="auto" w:fill="FFFFFF"/>
        </w:rPr>
        <w:t>SAFE</w:t>
      </w:r>
      <w:r w:rsidR="007D523C" w:rsidRPr="007F1981">
        <w:rPr>
          <w:rFonts w:asciiTheme="minorEastAsia" w:eastAsiaTheme="minorEastAsia" w:hAnsiTheme="minorEastAsia" w:hint="eastAsia"/>
          <w:color w:val="0F4C81"/>
          <w:sz w:val="20"/>
          <w:szCs w:val="20"/>
          <w:shd w:val="pct15" w:color="auto" w:fill="FFFFFF"/>
        </w:rPr>
        <w:t xml:space="preserve">계약이 체결된 사실을 고지할 때는 </w:t>
      </w:r>
      <w:r w:rsidR="007D523C" w:rsidRPr="007F1981">
        <w:rPr>
          <w:rFonts w:asciiTheme="minorEastAsia" w:eastAsiaTheme="minorEastAsia" w:hAnsiTheme="minorEastAsia"/>
          <w:color w:val="0F4C81"/>
          <w:sz w:val="20"/>
          <w:szCs w:val="20"/>
          <w:shd w:val="pct15" w:color="auto" w:fill="FFFFFF"/>
        </w:rPr>
        <w:t>‘</w:t>
      </w:r>
      <w:r w:rsidR="007D523C" w:rsidRPr="007F1981">
        <w:rPr>
          <w:rFonts w:asciiTheme="minorEastAsia" w:eastAsiaTheme="minorEastAsia" w:hAnsiTheme="minorEastAsia" w:hint="eastAsia"/>
          <w:color w:val="0F4C81"/>
          <w:sz w:val="20"/>
          <w:szCs w:val="20"/>
          <w:shd w:val="pct15" w:color="auto" w:fill="FFFFFF"/>
        </w:rPr>
        <w:t>문서</w:t>
      </w:r>
      <w:r w:rsidR="007D523C" w:rsidRPr="007F1981">
        <w:rPr>
          <w:rFonts w:asciiTheme="minorEastAsia" w:eastAsiaTheme="minorEastAsia" w:hAnsiTheme="minorEastAsia"/>
          <w:color w:val="0F4C81"/>
          <w:sz w:val="20"/>
          <w:szCs w:val="20"/>
          <w:shd w:val="pct15" w:color="auto" w:fill="FFFFFF"/>
        </w:rPr>
        <w:t>’</w:t>
      </w:r>
      <w:r w:rsidR="007D523C" w:rsidRPr="007F1981">
        <w:rPr>
          <w:rFonts w:asciiTheme="minorEastAsia" w:eastAsiaTheme="minorEastAsia" w:hAnsiTheme="minorEastAsia" w:hint="eastAsia"/>
          <w:color w:val="0F4C81"/>
          <w:sz w:val="20"/>
          <w:szCs w:val="20"/>
          <w:shd w:val="pct15" w:color="auto" w:fill="FFFFFF"/>
        </w:rPr>
        <w:t>로 해야 함을 유의하셔야 합니다.</w:t>
      </w:r>
      <w:r w:rsidR="007D523C" w:rsidRPr="007F1981">
        <w:rPr>
          <w:rFonts w:asciiTheme="minorEastAsia" w:eastAsiaTheme="minorEastAsia" w:hAnsiTheme="minorEastAsia"/>
          <w:color w:val="0F4C81"/>
          <w:sz w:val="20"/>
          <w:szCs w:val="20"/>
          <w:shd w:val="pct15" w:color="auto" w:fill="FFFFFF"/>
        </w:rPr>
        <w:t xml:space="preserve"> </w:t>
      </w:r>
    </w:p>
    <w:p w14:paraId="73E2ECB4" w14:textId="77777777" w:rsidR="009B61FB" w:rsidRPr="009B61FB" w:rsidRDefault="009B61FB" w:rsidP="0065027B">
      <w:pPr>
        <w:pStyle w:val="a3"/>
        <w:spacing w:before="120" w:line="360" w:lineRule="auto"/>
        <w:ind w:leftChars="-100" w:rightChars="80" w:right="160" w:hanging="200"/>
        <w:rPr>
          <w:rFonts w:asciiTheme="minorEastAsia" w:eastAsiaTheme="minorEastAsia" w:hAnsiTheme="minorEastAsia"/>
          <w:sz w:val="20"/>
          <w:szCs w:val="20"/>
        </w:rPr>
      </w:pPr>
    </w:p>
    <w:p w14:paraId="639FB7B0" w14:textId="77777777" w:rsidR="00B9227D" w:rsidRDefault="004767DC" w:rsidP="00454704">
      <w:pPr>
        <w:pStyle w:val="a3"/>
        <w:spacing w:before="120" w:line="360" w:lineRule="auto"/>
        <w:ind w:rightChars="80" w:right="160"/>
        <w:rPr>
          <w:rFonts w:asciiTheme="minorEastAsia" w:eastAsiaTheme="minorEastAsia" w:hAnsiTheme="minorEastAsia"/>
          <w:sz w:val="20"/>
          <w:szCs w:val="20"/>
        </w:rPr>
      </w:pPr>
      <w:r w:rsidRPr="00A315B8">
        <w:rPr>
          <w:rFonts w:asciiTheme="minorEastAsia" w:eastAsiaTheme="minorEastAsia" w:hAnsiTheme="minorEastAsia"/>
          <w:b/>
          <w:sz w:val="20"/>
          <w:szCs w:val="20"/>
        </w:rPr>
        <w:t>제7조(진술과 보장)</w:t>
      </w:r>
      <w:r w:rsidRPr="00A315B8">
        <w:rPr>
          <w:rFonts w:asciiTheme="minorEastAsia" w:eastAsiaTheme="minorEastAsia" w:hAnsiTheme="minorEastAsia"/>
          <w:sz w:val="20"/>
          <w:szCs w:val="20"/>
        </w:rPr>
        <w:t xml:space="preserve"> 회사는 본 계약의 체결일을 기준으로 “별지: 진술과 보장”에서 기재한 사항을 진술하고 보장한다.</w:t>
      </w:r>
    </w:p>
    <w:p w14:paraId="0156D659" w14:textId="77777777" w:rsidR="00730B30" w:rsidRPr="00A315B8" w:rsidRDefault="00730B30" w:rsidP="0065027B">
      <w:pPr>
        <w:pStyle w:val="a3"/>
        <w:spacing w:before="120" w:line="360" w:lineRule="auto"/>
        <w:ind w:leftChars="-100" w:rightChars="80" w:right="160" w:hanging="200"/>
        <w:rPr>
          <w:rFonts w:asciiTheme="minorEastAsia" w:eastAsiaTheme="minorEastAsia" w:hAnsiTheme="minorEastAsia"/>
          <w:sz w:val="20"/>
          <w:szCs w:val="20"/>
        </w:rPr>
      </w:pPr>
    </w:p>
    <w:p w14:paraId="7B69CE06" w14:textId="790B5A3B" w:rsidR="00B9227D" w:rsidRDefault="004767DC" w:rsidP="00454704">
      <w:pPr>
        <w:pStyle w:val="a3"/>
        <w:spacing w:before="120" w:line="360" w:lineRule="auto"/>
        <w:ind w:rightChars="80" w:right="160"/>
        <w:rPr>
          <w:rFonts w:asciiTheme="minorEastAsia" w:eastAsiaTheme="minorEastAsia" w:hAnsiTheme="minorEastAsia"/>
          <w:sz w:val="20"/>
          <w:szCs w:val="20"/>
        </w:rPr>
      </w:pPr>
      <w:r w:rsidRPr="00A315B8">
        <w:rPr>
          <w:rFonts w:asciiTheme="minorEastAsia" w:eastAsiaTheme="minorEastAsia" w:hAnsiTheme="minorEastAsia"/>
          <w:b/>
          <w:sz w:val="20"/>
          <w:szCs w:val="20"/>
        </w:rPr>
        <w:t xml:space="preserve">제8조(계약기간) </w:t>
      </w:r>
      <w:r w:rsidRPr="00A315B8">
        <w:rPr>
          <w:rFonts w:asciiTheme="minorEastAsia" w:eastAsiaTheme="minorEastAsia" w:hAnsiTheme="minorEastAsia"/>
          <w:sz w:val="20"/>
          <w:szCs w:val="20"/>
        </w:rPr>
        <w:t>본 계약의 존속기간은 계약 체결일부터 제3조에 따른 신주발행 또는 금전지급이 완료되는 일까지로 한다. 단, 본 계약의 불이행에 따라 발생한 배상책임 등은 계약기간의</w:t>
      </w:r>
      <w:r w:rsidR="005A6666">
        <w:rPr>
          <w:rFonts w:asciiTheme="minorEastAsia" w:eastAsiaTheme="minorEastAsia" w:hAnsiTheme="minorEastAsia" w:hint="eastAsia"/>
          <w:sz w:val="20"/>
          <w:szCs w:val="20"/>
        </w:rPr>
        <w:t xml:space="preserve"> </w:t>
      </w:r>
      <w:r w:rsidRPr="00A315B8">
        <w:rPr>
          <w:rFonts w:asciiTheme="minorEastAsia" w:eastAsiaTheme="minorEastAsia" w:hAnsiTheme="minorEastAsia"/>
          <w:sz w:val="20"/>
          <w:szCs w:val="20"/>
        </w:rPr>
        <w:t>도과 이후에도 면제되지 아니한다.</w:t>
      </w:r>
    </w:p>
    <w:p w14:paraId="2511B724" w14:textId="77777777" w:rsidR="00730B30" w:rsidRPr="00A315B8" w:rsidRDefault="00730B30" w:rsidP="0065027B">
      <w:pPr>
        <w:pStyle w:val="a3"/>
        <w:spacing w:before="120" w:line="360" w:lineRule="auto"/>
        <w:ind w:leftChars="-100" w:rightChars="80" w:right="160" w:hanging="200"/>
        <w:rPr>
          <w:rFonts w:asciiTheme="minorEastAsia" w:eastAsiaTheme="minorEastAsia" w:hAnsiTheme="minorEastAsia"/>
          <w:sz w:val="20"/>
          <w:szCs w:val="20"/>
        </w:rPr>
      </w:pPr>
    </w:p>
    <w:p w14:paraId="33ABA1F1" w14:textId="77777777" w:rsidR="00B9227D" w:rsidRDefault="004767DC" w:rsidP="00454704">
      <w:pPr>
        <w:pStyle w:val="a3"/>
        <w:spacing w:before="120" w:line="360" w:lineRule="auto"/>
        <w:ind w:rightChars="80" w:right="160"/>
        <w:rPr>
          <w:rFonts w:asciiTheme="minorEastAsia" w:eastAsiaTheme="minorEastAsia" w:hAnsiTheme="minorEastAsia"/>
          <w:sz w:val="20"/>
          <w:szCs w:val="20"/>
        </w:rPr>
      </w:pPr>
      <w:r w:rsidRPr="00A315B8">
        <w:rPr>
          <w:rFonts w:asciiTheme="minorEastAsia" w:eastAsiaTheme="minorEastAsia" w:hAnsiTheme="minorEastAsia"/>
          <w:b/>
          <w:sz w:val="20"/>
          <w:szCs w:val="20"/>
        </w:rPr>
        <w:t>제9조(계약의 변경)</w:t>
      </w:r>
      <w:r w:rsidRPr="00A315B8">
        <w:rPr>
          <w:rFonts w:asciiTheme="minorEastAsia" w:eastAsiaTheme="minorEastAsia" w:hAnsiTheme="minorEastAsia"/>
          <w:sz w:val="20"/>
          <w:szCs w:val="20"/>
        </w:rPr>
        <w:t xml:space="preserve"> 본 계약의 내용변경은 각 당사자의 서면합의에 의하지 아니하고는 효력이 없다.</w:t>
      </w:r>
    </w:p>
    <w:p w14:paraId="5A70676D" w14:textId="77777777" w:rsidR="00730B30" w:rsidRPr="00A315B8" w:rsidRDefault="00730B30" w:rsidP="0065027B">
      <w:pPr>
        <w:pStyle w:val="a3"/>
        <w:spacing w:before="120" w:line="360" w:lineRule="auto"/>
        <w:ind w:leftChars="-100" w:rightChars="80" w:right="160" w:hanging="200"/>
        <w:rPr>
          <w:rFonts w:asciiTheme="minorEastAsia" w:eastAsiaTheme="minorEastAsia" w:hAnsiTheme="minorEastAsia"/>
          <w:sz w:val="20"/>
          <w:szCs w:val="20"/>
        </w:rPr>
      </w:pPr>
    </w:p>
    <w:p w14:paraId="2314344F" w14:textId="4D9CDD63" w:rsidR="00757908" w:rsidRDefault="004767DC" w:rsidP="00757908">
      <w:pPr>
        <w:pStyle w:val="a3"/>
        <w:spacing w:before="120" w:line="360" w:lineRule="auto"/>
        <w:ind w:rightChars="80" w:right="160"/>
        <w:rPr>
          <w:rFonts w:asciiTheme="minorEastAsia" w:eastAsiaTheme="minorEastAsia" w:hAnsiTheme="minorEastAsia"/>
          <w:sz w:val="20"/>
          <w:szCs w:val="20"/>
        </w:rPr>
      </w:pPr>
      <w:r w:rsidRPr="00A315B8">
        <w:rPr>
          <w:rFonts w:asciiTheme="minorEastAsia" w:eastAsiaTheme="minorEastAsia" w:hAnsiTheme="minorEastAsia"/>
          <w:b/>
          <w:sz w:val="20"/>
          <w:szCs w:val="20"/>
        </w:rPr>
        <w:t>제10조(계약의 가분성)</w:t>
      </w:r>
      <w:r w:rsidRPr="00A315B8">
        <w:rPr>
          <w:rFonts w:asciiTheme="minorEastAsia" w:eastAsiaTheme="minorEastAsia" w:hAnsiTheme="minorEastAsia"/>
          <w:sz w:val="20"/>
          <w:szCs w:val="20"/>
        </w:rPr>
        <w:t xml:space="preserve"> 본 계약 또는 이와 관련하여 작성된 서류에 명시된 한 개 또는 수개의 조항이 법령에 따라 무효, 위법 또는 집행불능으로 되더라도 본 계약에 명시된 나머지 조항의 효력, 적법성 및 집행가능성은 그로 인하여 아무런 영향을 받지 않는다.</w:t>
      </w:r>
    </w:p>
    <w:p w14:paraId="15E5F044" w14:textId="77777777" w:rsidR="00203226" w:rsidRDefault="00203226" w:rsidP="00757908">
      <w:pPr>
        <w:pStyle w:val="a3"/>
        <w:spacing w:before="120" w:line="360" w:lineRule="auto"/>
        <w:ind w:rightChars="80" w:right="160"/>
        <w:rPr>
          <w:rFonts w:asciiTheme="minorEastAsia" w:eastAsiaTheme="minorEastAsia" w:hAnsiTheme="minorEastAsia"/>
          <w:sz w:val="20"/>
          <w:szCs w:val="20"/>
        </w:rPr>
      </w:pPr>
    </w:p>
    <w:p w14:paraId="59276E79" w14:textId="77777777" w:rsidR="005041AA" w:rsidRDefault="005041AA" w:rsidP="005041AA">
      <w:pPr>
        <w:pStyle w:val="a3"/>
        <w:spacing w:before="120" w:line="360" w:lineRule="auto"/>
        <w:ind w:left="140" w:right="160"/>
        <w:jc w:val="center"/>
        <w:rPr>
          <w:rFonts w:asciiTheme="minorEastAsia" w:eastAsiaTheme="minorEastAsia" w:hAnsiTheme="minorEastAsia"/>
          <w:sz w:val="20"/>
          <w:szCs w:val="20"/>
        </w:rPr>
        <w:sectPr w:rsidR="005041AA" w:rsidSect="003066D6">
          <w:headerReference w:type="even" r:id="rId15"/>
          <w:headerReference w:type="default" r:id="rId16"/>
          <w:footerReference w:type="even" r:id="rId17"/>
          <w:footerReference w:type="default" r:id="rId18"/>
          <w:headerReference w:type="first" r:id="rId19"/>
          <w:endnotePr>
            <w:numFmt w:val="decimal"/>
          </w:endnotePr>
          <w:pgSz w:w="11906" w:h="16838"/>
          <w:pgMar w:top="1440" w:right="1440" w:bottom="1440" w:left="1440" w:header="283" w:footer="340" w:gutter="0"/>
          <w:cols w:space="0"/>
          <w:docGrid w:linePitch="272"/>
        </w:sectPr>
      </w:pPr>
      <w:r>
        <w:rPr>
          <w:rFonts w:asciiTheme="minorEastAsia" w:eastAsiaTheme="minorEastAsia" w:hAnsiTheme="minorEastAsia" w:hint="eastAsia"/>
          <w:sz w:val="20"/>
          <w:szCs w:val="20"/>
        </w:rPr>
        <w:t>(이하 서명,</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날인을 위한 여백)</w:t>
      </w:r>
    </w:p>
    <w:p w14:paraId="58C60580" w14:textId="3D7770B5" w:rsidR="00454704" w:rsidRDefault="004767DC" w:rsidP="00454704">
      <w:pPr>
        <w:pStyle w:val="a3"/>
        <w:spacing w:before="120" w:line="360" w:lineRule="auto"/>
        <w:ind w:right="160"/>
        <w:rPr>
          <w:rFonts w:asciiTheme="minorEastAsia" w:eastAsiaTheme="minorEastAsia" w:hAnsiTheme="minorEastAsia"/>
          <w:sz w:val="20"/>
          <w:szCs w:val="20"/>
        </w:rPr>
      </w:pPr>
      <w:r w:rsidRPr="00A315B8">
        <w:rPr>
          <w:rFonts w:asciiTheme="minorEastAsia" w:eastAsiaTheme="minorEastAsia" w:hAnsiTheme="minorEastAsia"/>
          <w:b/>
          <w:sz w:val="20"/>
          <w:szCs w:val="20"/>
        </w:rPr>
        <w:lastRenderedPageBreak/>
        <w:t xml:space="preserve">본 계약을 증명하기 위하여 계약 당사자가 이의 없음을 확인하고 각각 서명날인 후 투자자, 회사, 이해관계인은 매 장마다 간인하여, 각각 1통씩 보관한다. </w:t>
      </w:r>
      <w:r w:rsidRPr="00A315B8">
        <w:rPr>
          <w:rFonts w:asciiTheme="minorEastAsia" w:eastAsiaTheme="minorEastAsia" w:hAnsiTheme="minorEastAsia"/>
          <w:sz w:val="20"/>
          <w:szCs w:val="20"/>
        </w:rPr>
        <w:t xml:space="preserve">                  </w:t>
      </w:r>
    </w:p>
    <w:p w14:paraId="3FCDEEC5" w14:textId="77777777" w:rsidR="00454704" w:rsidRDefault="00454704" w:rsidP="00454704">
      <w:pPr>
        <w:pStyle w:val="a3"/>
        <w:spacing w:before="120" w:line="360" w:lineRule="auto"/>
        <w:ind w:right="160"/>
        <w:rPr>
          <w:rFonts w:asciiTheme="minorEastAsia" w:eastAsiaTheme="minorEastAsia" w:hAnsiTheme="minorEastAsia"/>
          <w:sz w:val="20"/>
          <w:szCs w:val="20"/>
        </w:rPr>
      </w:pPr>
    </w:p>
    <w:p w14:paraId="5A4DCB4A" w14:textId="77777777" w:rsidR="00B9227D" w:rsidRPr="00A315B8" w:rsidRDefault="004767DC" w:rsidP="00454704">
      <w:pPr>
        <w:pStyle w:val="a3"/>
        <w:spacing w:before="120" w:line="360" w:lineRule="auto"/>
        <w:ind w:right="160"/>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년         월         일</w:t>
      </w:r>
    </w:p>
    <w:p w14:paraId="757CB9E9" w14:textId="77777777" w:rsidR="00B9227D" w:rsidRPr="00A315B8" w:rsidRDefault="00B9227D" w:rsidP="00A315B8">
      <w:pPr>
        <w:pStyle w:val="a3"/>
        <w:spacing w:before="120" w:line="360" w:lineRule="auto"/>
        <w:ind w:left="340" w:right="160" w:hanging="200"/>
        <w:rPr>
          <w:rFonts w:asciiTheme="minorEastAsia" w:eastAsiaTheme="minorEastAsia" w:hAnsiTheme="minorEastAsia"/>
          <w:sz w:val="20"/>
          <w:szCs w:val="20"/>
        </w:rPr>
      </w:pPr>
    </w:p>
    <w:tbl>
      <w:tblPr>
        <w:tblOverlap w:val="never"/>
        <w:tblW w:w="10712"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362"/>
        <w:gridCol w:w="271"/>
        <w:gridCol w:w="1367"/>
        <w:gridCol w:w="1500"/>
        <w:gridCol w:w="381"/>
        <w:gridCol w:w="514"/>
        <w:gridCol w:w="947"/>
        <w:gridCol w:w="1696"/>
        <w:gridCol w:w="1217"/>
        <w:gridCol w:w="1573"/>
        <w:gridCol w:w="884"/>
      </w:tblGrid>
      <w:tr w:rsidR="00B9227D" w:rsidRPr="00A315B8" w14:paraId="18866AB3" w14:textId="77777777">
        <w:trPr>
          <w:trHeight w:val="369"/>
        </w:trPr>
        <w:tc>
          <w:tcPr>
            <w:tcW w:w="363" w:type="dxa"/>
            <w:vMerge w:val="restart"/>
            <w:tcBorders>
              <w:top w:val="single" w:sz="9" w:space="0" w:color="000000"/>
              <w:left w:val="single" w:sz="9" w:space="0" w:color="000000"/>
              <w:bottom w:val="single" w:sz="3" w:space="0" w:color="000000"/>
              <w:right w:val="single" w:sz="3" w:space="0" w:color="000000"/>
            </w:tcBorders>
            <w:shd w:val="clear" w:color="auto" w:fill="F1F1F1"/>
            <w:vAlign w:val="center"/>
          </w:tcPr>
          <w:p w14:paraId="4CF50C4A"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투자자</w:t>
            </w:r>
          </w:p>
        </w:tc>
        <w:tc>
          <w:tcPr>
            <w:tcW w:w="1637" w:type="dxa"/>
            <w:gridSpan w:val="2"/>
            <w:tcBorders>
              <w:top w:val="single" w:sz="9" w:space="0" w:color="000000"/>
              <w:left w:val="single" w:sz="3" w:space="0" w:color="000000"/>
              <w:bottom w:val="single" w:sz="3" w:space="0" w:color="000000"/>
              <w:right w:val="single" w:sz="3" w:space="0" w:color="000000"/>
            </w:tcBorders>
            <w:shd w:val="clear" w:color="auto" w:fill="F1F1F1"/>
            <w:vAlign w:val="center"/>
          </w:tcPr>
          <w:p w14:paraId="6FE55B68"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회   사   명</w:t>
            </w:r>
          </w:p>
        </w:tc>
        <w:tc>
          <w:tcPr>
            <w:tcW w:w="7828" w:type="dxa"/>
            <w:gridSpan w:val="7"/>
            <w:tcBorders>
              <w:top w:val="single" w:sz="9" w:space="0" w:color="000000"/>
              <w:left w:val="single" w:sz="3" w:space="0" w:color="000000"/>
              <w:bottom w:val="single" w:sz="3" w:space="0" w:color="000000"/>
              <w:right w:val="single" w:sz="3" w:space="0" w:color="000000"/>
            </w:tcBorders>
            <w:vAlign w:val="center"/>
          </w:tcPr>
          <w:p w14:paraId="4CF08D88"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val="restart"/>
            <w:tcBorders>
              <w:top w:val="single" w:sz="9" w:space="0" w:color="000000"/>
              <w:left w:val="single" w:sz="3" w:space="0" w:color="000000"/>
              <w:bottom w:val="single" w:sz="3" w:space="0" w:color="000000"/>
              <w:right w:val="single" w:sz="9" w:space="0" w:color="000000"/>
            </w:tcBorders>
            <w:vAlign w:val="center"/>
          </w:tcPr>
          <w:p w14:paraId="437271D9" w14:textId="77777777" w:rsidR="00B9227D" w:rsidRPr="00A315B8" w:rsidRDefault="00711264" w:rsidP="00A315B8">
            <w:pPr>
              <w:pStyle w:val="a3"/>
              <w:wordWrap/>
              <w:spacing w:line="36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hint="eastAsia"/>
                <w:sz w:val="20"/>
                <w:szCs w:val="20"/>
              </w:rPr>
              <w:t>인)</w:t>
            </w:r>
          </w:p>
        </w:tc>
      </w:tr>
      <w:tr w:rsidR="00B9227D" w:rsidRPr="00A315B8" w14:paraId="76996D66" w14:textId="77777777">
        <w:trPr>
          <w:trHeight w:val="369"/>
        </w:trPr>
        <w:tc>
          <w:tcPr>
            <w:tcW w:w="363" w:type="dxa"/>
            <w:vMerge/>
            <w:tcBorders>
              <w:top w:val="single" w:sz="9" w:space="0" w:color="000000"/>
              <w:left w:val="single" w:sz="9" w:space="0" w:color="000000"/>
              <w:bottom w:val="single" w:sz="3" w:space="0" w:color="000000"/>
              <w:right w:val="single" w:sz="3" w:space="0" w:color="000000"/>
            </w:tcBorders>
          </w:tcPr>
          <w:p w14:paraId="77B818D6"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637" w:type="dxa"/>
            <w:gridSpan w:val="2"/>
            <w:tcBorders>
              <w:top w:val="single" w:sz="3" w:space="0" w:color="000000"/>
              <w:left w:val="single" w:sz="3" w:space="0" w:color="000000"/>
              <w:bottom w:val="single" w:sz="3" w:space="0" w:color="000000"/>
              <w:right w:val="single" w:sz="3" w:space="0" w:color="000000"/>
            </w:tcBorders>
            <w:shd w:val="clear" w:color="auto" w:fill="F1F1F1"/>
            <w:vAlign w:val="center"/>
          </w:tcPr>
          <w:p w14:paraId="6C9DB257"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주        소</w:t>
            </w:r>
          </w:p>
        </w:tc>
        <w:tc>
          <w:tcPr>
            <w:tcW w:w="7828" w:type="dxa"/>
            <w:gridSpan w:val="7"/>
            <w:tcBorders>
              <w:top w:val="single" w:sz="3" w:space="0" w:color="000000"/>
              <w:left w:val="single" w:sz="3" w:space="0" w:color="000000"/>
              <w:bottom w:val="single" w:sz="3" w:space="0" w:color="000000"/>
              <w:right w:val="single" w:sz="3" w:space="0" w:color="000000"/>
            </w:tcBorders>
            <w:vAlign w:val="center"/>
          </w:tcPr>
          <w:p w14:paraId="78CFA352"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tcBorders>
              <w:top w:val="single" w:sz="9" w:space="0" w:color="000000"/>
              <w:left w:val="single" w:sz="3" w:space="0" w:color="000000"/>
              <w:bottom w:val="single" w:sz="3" w:space="0" w:color="000000"/>
              <w:right w:val="single" w:sz="9" w:space="0" w:color="000000"/>
            </w:tcBorders>
          </w:tcPr>
          <w:p w14:paraId="50B97A66" w14:textId="77777777" w:rsidR="00B9227D" w:rsidRPr="00A315B8" w:rsidRDefault="00B9227D" w:rsidP="00A315B8">
            <w:pPr>
              <w:pStyle w:val="a3"/>
              <w:spacing w:line="360" w:lineRule="auto"/>
              <w:rPr>
                <w:rFonts w:asciiTheme="minorEastAsia" w:eastAsiaTheme="minorEastAsia" w:hAnsiTheme="minorEastAsia"/>
                <w:sz w:val="20"/>
                <w:szCs w:val="20"/>
              </w:rPr>
            </w:pPr>
          </w:p>
        </w:tc>
      </w:tr>
      <w:tr w:rsidR="00B9227D" w:rsidRPr="00A315B8" w14:paraId="75AFEB27" w14:textId="77777777">
        <w:trPr>
          <w:trHeight w:val="369"/>
        </w:trPr>
        <w:tc>
          <w:tcPr>
            <w:tcW w:w="363" w:type="dxa"/>
            <w:vMerge/>
            <w:tcBorders>
              <w:top w:val="single" w:sz="9" w:space="0" w:color="000000"/>
              <w:left w:val="single" w:sz="9" w:space="0" w:color="000000"/>
              <w:bottom w:val="single" w:sz="3" w:space="0" w:color="000000"/>
              <w:right w:val="single" w:sz="3" w:space="0" w:color="000000"/>
            </w:tcBorders>
          </w:tcPr>
          <w:p w14:paraId="7706D3CB"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637" w:type="dxa"/>
            <w:gridSpan w:val="2"/>
            <w:tcBorders>
              <w:top w:val="single" w:sz="3" w:space="0" w:color="000000"/>
              <w:left w:val="single" w:sz="3" w:space="0" w:color="000000"/>
              <w:bottom w:val="single" w:sz="3" w:space="0" w:color="000000"/>
              <w:right w:val="single" w:sz="3" w:space="0" w:color="000000"/>
            </w:tcBorders>
            <w:shd w:val="clear" w:color="auto" w:fill="F1F1F1"/>
            <w:vAlign w:val="center"/>
          </w:tcPr>
          <w:p w14:paraId="5BF808C2"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법인등록번호</w:t>
            </w:r>
          </w:p>
        </w:tc>
        <w:tc>
          <w:tcPr>
            <w:tcW w:w="2395" w:type="dxa"/>
            <w:gridSpan w:val="3"/>
            <w:tcBorders>
              <w:top w:val="single" w:sz="3" w:space="0" w:color="000000"/>
              <w:left w:val="single" w:sz="3" w:space="0" w:color="000000"/>
              <w:bottom w:val="single" w:sz="3" w:space="0" w:color="000000"/>
              <w:right w:val="single" w:sz="3" w:space="0" w:color="000000"/>
            </w:tcBorders>
            <w:vAlign w:val="center"/>
          </w:tcPr>
          <w:p w14:paraId="5574D79D"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94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7E807367"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전  화</w:t>
            </w:r>
          </w:p>
        </w:tc>
        <w:tc>
          <w:tcPr>
            <w:tcW w:w="1696" w:type="dxa"/>
            <w:tcBorders>
              <w:top w:val="single" w:sz="3" w:space="0" w:color="000000"/>
              <w:left w:val="single" w:sz="3" w:space="0" w:color="000000"/>
              <w:bottom w:val="single" w:sz="3" w:space="0" w:color="000000"/>
              <w:right w:val="single" w:sz="3" w:space="0" w:color="000000"/>
            </w:tcBorders>
            <w:vAlign w:val="center"/>
          </w:tcPr>
          <w:p w14:paraId="20D840AA"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21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2335722E"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대표자 서명</w:t>
            </w:r>
          </w:p>
        </w:tc>
        <w:tc>
          <w:tcPr>
            <w:tcW w:w="1573" w:type="dxa"/>
            <w:tcBorders>
              <w:top w:val="single" w:sz="3" w:space="0" w:color="000000"/>
              <w:left w:val="single" w:sz="3" w:space="0" w:color="000000"/>
              <w:bottom w:val="single" w:sz="3" w:space="0" w:color="000000"/>
              <w:right w:val="single" w:sz="3" w:space="0" w:color="000000"/>
            </w:tcBorders>
            <w:vAlign w:val="center"/>
          </w:tcPr>
          <w:p w14:paraId="546A1FEF"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tcBorders>
              <w:top w:val="single" w:sz="9" w:space="0" w:color="000000"/>
              <w:left w:val="single" w:sz="3" w:space="0" w:color="000000"/>
              <w:bottom w:val="single" w:sz="3" w:space="0" w:color="000000"/>
              <w:right w:val="single" w:sz="9" w:space="0" w:color="000000"/>
            </w:tcBorders>
          </w:tcPr>
          <w:p w14:paraId="0657E9C5" w14:textId="77777777" w:rsidR="00B9227D" w:rsidRPr="00A315B8" w:rsidRDefault="00B9227D" w:rsidP="00A315B8">
            <w:pPr>
              <w:pStyle w:val="a3"/>
              <w:spacing w:line="360" w:lineRule="auto"/>
              <w:rPr>
                <w:rFonts w:asciiTheme="minorEastAsia" w:eastAsiaTheme="minorEastAsia" w:hAnsiTheme="minorEastAsia"/>
                <w:sz w:val="20"/>
                <w:szCs w:val="20"/>
              </w:rPr>
            </w:pPr>
          </w:p>
        </w:tc>
      </w:tr>
      <w:tr w:rsidR="00B9227D" w:rsidRPr="00A315B8" w14:paraId="2E211921" w14:textId="77777777">
        <w:trPr>
          <w:trHeight w:val="369"/>
        </w:trPr>
        <w:tc>
          <w:tcPr>
            <w:tcW w:w="363" w:type="dxa"/>
            <w:vMerge/>
            <w:tcBorders>
              <w:top w:val="single" w:sz="9" w:space="0" w:color="000000"/>
              <w:left w:val="single" w:sz="9" w:space="0" w:color="000000"/>
              <w:bottom w:val="single" w:sz="3" w:space="0" w:color="000000"/>
              <w:right w:val="single" w:sz="3" w:space="0" w:color="000000"/>
            </w:tcBorders>
          </w:tcPr>
          <w:p w14:paraId="78DD2708"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637" w:type="dxa"/>
            <w:gridSpan w:val="2"/>
            <w:vMerge w:val="restart"/>
            <w:tcBorders>
              <w:top w:val="single" w:sz="3" w:space="0" w:color="000000"/>
              <w:left w:val="single" w:sz="3" w:space="0" w:color="000000"/>
              <w:bottom w:val="single" w:sz="3" w:space="0" w:color="000000"/>
              <w:right w:val="single" w:sz="3" w:space="0" w:color="000000"/>
            </w:tcBorders>
            <w:shd w:val="clear" w:color="auto" w:fill="F1F1F1"/>
            <w:vAlign w:val="center"/>
          </w:tcPr>
          <w:p w14:paraId="572F6573"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대   리   인</w:t>
            </w:r>
          </w:p>
          <w:p w14:paraId="5053DD3E"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(위임장 첨부)</w:t>
            </w:r>
          </w:p>
        </w:tc>
        <w:tc>
          <w:tcPr>
            <w:tcW w:w="1500" w:type="dxa"/>
            <w:tcBorders>
              <w:top w:val="single" w:sz="3" w:space="0" w:color="000000"/>
              <w:left w:val="single" w:sz="3" w:space="0" w:color="000000"/>
              <w:bottom w:val="single" w:sz="3" w:space="0" w:color="000000"/>
              <w:right w:val="single" w:sz="3" w:space="0" w:color="000000"/>
            </w:tcBorders>
            <w:shd w:val="clear" w:color="auto" w:fill="EFEFEF"/>
            <w:vAlign w:val="center"/>
          </w:tcPr>
          <w:p w14:paraId="3C5B8604"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성        명</w:t>
            </w:r>
          </w:p>
        </w:tc>
        <w:tc>
          <w:tcPr>
            <w:tcW w:w="6328" w:type="dxa"/>
            <w:gridSpan w:val="6"/>
            <w:tcBorders>
              <w:top w:val="single" w:sz="3" w:space="0" w:color="000000"/>
              <w:left w:val="single" w:sz="3" w:space="0" w:color="000000"/>
              <w:bottom w:val="single" w:sz="3" w:space="0" w:color="000000"/>
              <w:right w:val="single" w:sz="3" w:space="0" w:color="000000"/>
            </w:tcBorders>
            <w:vAlign w:val="center"/>
          </w:tcPr>
          <w:p w14:paraId="1E310FE9"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val="restart"/>
            <w:tcBorders>
              <w:top w:val="single" w:sz="3" w:space="0" w:color="000000"/>
              <w:left w:val="single" w:sz="3" w:space="0" w:color="000000"/>
              <w:bottom w:val="single" w:sz="3" w:space="0" w:color="000000"/>
              <w:right w:val="single" w:sz="9" w:space="0" w:color="000000"/>
            </w:tcBorders>
            <w:vAlign w:val="center"/>
          </w:tcPr>
          <w:p w14:paraId="5B3C29EC" w14:textId="77777777" w:rsidR="00B9227D" w:rsidRPr="00A315B8" w:rsidRDefault="00711264" w:rsidP="00A315B8">
            <w:pPr>
              <w:pStyle w:val="a3"/>
              <w:wordWrap/>
              <w:spacing w:line="36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hint="eastAsia"/>
                <w:sz w:val="20"/>
                <w:szCs w:val="20"/>
              </w:rPr>
              <w:t>인)</w:t>
            </w:r>
          </w:p>
        </w:tc>
      </w:tr>
      <w:tr w:rsidR="00B9227D" w:rsidRPr="00A315B8" w14:paraId="72ED9B5D" w14:textId="77777777">
        <w:trPr>
          <w:trHeight w:val="369"/>
        </w:trPr>
        <w:tc>
          <w:tcPr>
            <w:tcW w:w="363" w:type="dxa"/>
            <w:vMerge/>
            <w:tcBorders>
              <w:top w:val="single" w:sz="9" w:space="0" w:color="000000"/>
              <w:left w:val="single" w:sz="9" w:space="0" w:color="000000"/>
              <w:bottom w:val="single" w:sz="3" w:space="0" w:color="000000"/>
              <w:right w:val="single" w:sz="3" w:space="0" w:color="000000"/>
            </w:tcBorders>
          </w:tcPr>
          <w:p w14:paraId="46CDCB06"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637" w:type="dxa"/>
            <w:gridSpan w:val="2"/>
            <w:vMerge/>
            <w:tcBorders>
              <w:top w:val="single" w:sz="3" w:space="0" w:color="000000"/>
              <w:left w:val="single" w:sz="3" w:space="0" w:color="000000"/>
              <w:bottom w:val="single" w:sz="3" w:space="0" w:color="000000"/>
              <w:right w:val="single" w:sz="3" w:space="0" w:color="000000"/>
            </w:tcBorders>
          </w:tcPr>
          <w:p w14:paraId="5FF27C52"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500" w:type="dxa"/>
            <w:tcBorders>
              <w:top w:val="single" w:sz="3" w:space="0" w:color="000000"/>
              <w:left w:val="single" w:sz="3" w:space="0" w:color="000000"/>
              <w:bottom w:val="single" w:sz="3" w:space="0" w:color="000000"/>
              <w:right w:val="single" w:sz="3" w:space="0" w:color="000000"/>
            </w:tcBorders>
            <w:shd w:val="clear" w:color="auto" w:fill="EFEFEF"/>
            <w:vAlign w:val="center"/>
          </w:tcPr>
          <w:p w14:paraId="74983924"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주        소</w:t>
            </w:r>
          </w:p>
        </w:tc>
        <w:tc>
          <w:tcPr>
            <w:tcW w:w="6328" w:type="dxa"/>
            <w:gridSpan w:val="6"/>
            <w:tcBorders>
              <w:top w:val="single" w:sz="3" w:space="0" w:color="000000"/>
              <w:left w:val="single" w:sz="3" w:space="0" w:color="000000"/>
              <w:bottom w:val="single" w:sz="3" w:space="0" w:color="000000"/>
              <w:right w:val="single" w:sz="3" w:space="0" w:color="000000"/>
            </w:tcBorders>
            <w:vAlign w:val="center"/>
          </w:tcPr>
          <w:p w14:paraId="0ED514BD"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tcBorders>
              <w:top w:val="single" w:sz="3" w:space="0" w:color="000000"/>
              <w:left w:val="single" w:sz="3" w:space="0" w:color="000000"/>
              <w:bottom w:val="single" w:sz="3" w:space="0" w:color="000000"/>
              <w:right w:val="single" w:sz="9" w:space="0" w:color="000000"/>
            </w:tcBorders>
          </w:tcPr>
          <w:p w14:paraId="1F89577A" w14:textId="77777777" w:rsidR="00B9227D" w:rsidRPr="00A315B8" w:rsidRDefault="00B9227D" w:rsidP="00A315B8">
            <w:pPr>
              <w:pStyle w:val="a3"/>
              <w:spacing w:line="360" w:lineRule="auto"/>
              <w:rPr>
                <w:rFonts w:asciiTheme="minorEastAsia" w:eastAsiaTheme="minorEastAsia" w:hAnsiTheme="minorEastAsia"/>
                <w:sz w:val="20"/>
                <w:szCs w:val="20"/>
              </w:rPr>
            </w:pPr>
          </w:p>
        </w:tc>
      </w:tr>
      <w:tr w:rsidR="00B9227D" w:rsidRPr="00A315B8" w14:paraId="16D63C8C" w14:textId="77777777">
        <w:trPr>
          <w:trHeight w:val="369"/>
        </w:trPr>
        <w:tc>
          <w:tcPr>
            <w:tcW w:w="363" w:type="dxa"/>
            <w:vMerge/>
            <w:tcBorders>
              <w:top w:val="single" w:sz="9" w:space="0" w:color="000000"/>
              <w:left w:val="single" w:sz="9" w:space="0" w:color="000000"/>
              <w:bottom w:val="single" w:sz="3" w:space="0" w:color="000000"/>
              <w:right w:val="single" w:sz="3" w:space="0" w:color="000000"/>
            </w:tcBorders>
          </w:tcPr>
          <w:p w14:paraId="206E39E5"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637" w:type="dxa"/>
            <w:gridSpan w:val="2"/>
            <w:vMerge/>
            <w:tcBorders>
              <w:top w:val="single" w:sz="3" w:space="0" w:color="000000"/>
              <w:left w:val="single" w:sz="3" w:space="0" w:color="000000"/>
              <w:bottom w:val="single" w:sz="3" w:space="0" w:color="000000"/>
              <w:right w:val="single" w:sz="3" w:space="0" w:color="000000"/>
            </w:tcBorders>
          </w:tcPr>
          <w:p w14:paraId="3FAFCA74"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500" w:type="dxa"/>
            <w:tcBorders>
              <w:top w:val="single" w:sz="3" w:space="0" w:color="000000"/>
              <w:left w:val="single" w:sz="3" w:space="0" w:color="000000"/>
              <w:bottom w:val="single" w:sz="3" w:space="0" w:color="000000"/>
              <w:right w:val="single" w:sz="3" w:space="0" w:color="000000"/>
            </w:tcBorders>
            <w:shd w:val="clear" w:color="auto" w:fill="EFEFEF"/>
            <w:vAlign w:val="center"/>
          </w:tcPr>
          <w:p w14:paraId="55F689D3"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주민등록번호</w:t>
            </w:r>
          </w:p>
        </w:tc>
        <w:tc>
          <w:tcPr>
            <w:tcW w:w="3538" w:type="dxa"/>
            <w:gridSpan w:val="4"/>
            <w:tcBorders>
              <w:top w:val="single" w:sz="3" w:space="0" w:color="000000"/>
              <w:left w:val="single" w:sz="3" w:space="0" w:color="000000"/>
              <w:bottom w:val="single" w:sz="3" w:space="0" w:color="000000"/>
              <w:right w:val="single" w:sz="3" w:space="0" w:color="000000"/>
            </w:tcBorders>
            <w:vAlign w:val="center"/>
          </w:tcPr>
          <w:p w14:paraId="6E123AA4"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21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4C60A15C"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대리인 서명</w:t>
            </w:r>
          </w:p>
        </w:tc>
        <w:tc>
          <w:tcPr>
            <w:tcW w:w="1573" w:type="dxa"/>
            <w:tcBorders>
              <w:top w:val="single" w:sz="3" w:space="0" w:color="000000"/>
              <w:left w:val="single" w:sz="3" w:space="0" w:color="000000"/>
              <w:bottom w:val="single" w:sz="3" w:space="0" w:color="000000"/>
              <w:right w:val="single" w:sz="3" w:space="0" w:color="000000"/>
            </w:tcBorders>
            <w:vAlign w:val="center"/>
          </w:tcPr>
          <w:p w14:paraId="321B22F6"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tcBorders>
              <w:top w:val="single" w:sz="3" w:space="0" w:color="000000"/>
              <w:left w:val="single" w:sz="3" w:space="0" w:color="000000"/>
              <w:bottom w:val="single" w:sz="3" w:space="0" w:color="000000"/>
              <w:right w:val="single" w:sz="9" w:space="0" w:color="000000"/>
            </w:tcBorders>
          </w:tcPr>
          <w:p w14:paraId="5618F75B" w14:textId="77777777" w:rsidR="00B9227D" w:rsidRPr="00A315B8" w:rsidRDefault="00B9227D" w:rsidP="00A315B8">
            <w:pPr>
              <w:pStyle w:val="a3"/>
              <w:spacing w:line="360" w:lineRule="auto"/>
              <w:rPr>
                <w:rFonts w:asciiTheme="minorEastAsia" w:eastAsiaTheme="minorEastAsia" w:hAnsiTheme="minorEastAsia"/>
                <w:sz w:val="20"/>
                <w:szCs w:val="20"/>
              </w:rPr>
            </w:pPr>
          </w:p>
        </w:tc>
      </w:tr>
      <w:tr w:rsidR="00B9227D" w:rsidRPr="00A315B8" w14:paraId="3FD2D122" w14:textId="77777777">
        <w:trPr>
          <w:trHeight w:val="369"/>
        </w:trPr>
        <w:tc>
          <w:tcPr>
            <w:tcW w:w="363" w:type="dxa"/>
            <w:vMerge w:val="restart"/>
            <w:tcBorders>
              <w:top w:val="single" w:sz="3" w:space="0" w:color="000000"/>
              <w:left w:val="single" w:sz="9" w:space="0" w:color="000000"/>
              <w:bottom w:val="single" w:sz="5" w:space="0" w:color="000000"/>
              <w:right w:val="single" w:sz="3" w:space="0" w:color="000000"/>
            </w:tcBorders>
            <w:shd w:val="clear" w:color="auto" w:fill="F1F1F1"/>
            <w:vAlign w:val="center"/>
          </w:tcPr>
          <w:p w14:paraId="33DD7C36"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회사</w:t>
            </w:r>
          </w:p>
        </w:tc>
        <w:tc>
          <w:tcPr>
            <w:tcW w:w="1637" w:type="dxa"/>
            <w:gridSpan w:val="2"/>
            <w:tcBorders>
              <w:top w:val="single" w:sz="3" w:space="0" w:color="000000"/>
              <w:left w:val="single" w:sz="3" w:space="0" w:color="000000"/>
              <w:bottom w:val="single" w:sz="3" w:space="0" w:color="000000"/>
              <w:right w:val="single" w:sz="3" w:space="0" w:color="000000"/>
            </w:tcBorders>
            <w:shd w:val="clear" w:color="auto" w:fill="F1F1F1"/>
            <w:vAlign w:val="center"/>
          </w:tcPr>
          <w:p w14:paraId="52F2E3AE"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회   사   명</w:t>
            </w:r>
          </w:p>
        </w:tc>
        <w:tc>
          <w:tcPr>
            <w:tcW w:w="7828" w:type="dxa"/>
            <w:gridSpan w:val="7"/>
            <w:tcBorders>
              <w:top w:val="single" w:sz="3" w:space="0" w:color="000000"/>
              <w:left w:val="single" w:sz="3" w:space="0" w:color="000000"/>
              <w:bottom w:val="single" w:sz="3" w:space="0" w:color="000000"/>
              <w:right w:val="single" w:sz="3" w:space="0" w:color="000000"/>
            </w:tcBorders>
            <w:vAlign w:val="center"/>
          </w:tcPr>
          <w:p w14:paraId="4B156FAA"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val="restart"/>
            <w:tcBorders>
              <w:top w:val="single" w:sz="3" w:space="0" w:color="000000"/>
              <w:left w:val="single" w:sz="3" w:space="0" w:color="000000"/>
              <w:bottom w:val="single" w:sz="3" w:space="0" w:color="000000"/>
              <w:right w:val="single" w:sz="9" w:space="0" w:color="000000"/>
            </w:tcBorders>
            <w:vAlign w:val="center"/>
          </w:tcPr>
          <w:p w14:paraId="1069A45A" w14:textId="77777777" w:rsidR="00B9227D" w:rsidRPr="00A315B8" w:rsidRDefault="00711264" w:rsidP="00A315B8">
            <w:pPr>
              <w:pStyle w:val="a3"/>
              <w:wordWrap/>
              <w:spacing w:line="36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hint="eastAsia"/>
                <w:sz w:val="20"/>
                <w:szCs w:val="20"/>
              </w:rPr>
              <w:t>인)</w:t>
            </w:r>
          </w:p>
        </w:tc>
      </w:tr>
      <w:tr w:rsidR="00B9227D" w:rsidRPr="00A315B8" w14:paraId="2A8F188E" w14:textId="77777777">
        <w:trPr>
          <w:trHeight w:val="369"/>
        </w:trPr>
        <w:tc>
          <w:tcPr>
            <w:tcW w:w="363" w:type="dxa"/>
            <w:vMerge/>
            <w:tcBorders>
              <w:top w:val="single" w:sz="3" w:space="0" w:color="000000"/>
              <w:left w:val="single" w:sz="9" w:space="0" w:color="000000"/>
              <w:bottom w:val="single" w:sz="5" w:space="0" w:color="000000"/>
              <w:right w:val="single" w:sz="3" w:space="0" w:color="000000"/>
            </w:tcBorders>
          </w:tcPr>
          <w:p w14:paraId="15ADE749"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637" w:type="dxa"/>
            <w:gridSpan w:val="2"/>
            <w:tcBorders>
              <w:top w:val="single" w:sz="3" w:space="0" w:color="000000"/>
              <w:left w:val="single" w:sz="3" w:space="0" w:color="000000"/>
              <w:bottom w:val="single" w:sz="3" w:space="0" w:color="000000"/>
              <w:right w:val="single" w:sz="3" w:space="0" w:color="000000"/>
            </w:tcBorders>
            <w:shd w:val="clear" w:color="auto" w:fill="F1F1F1"/>
            <w:vAlign w:val="center"/>
          </w:tcPr>
          <w:p w14:paraId="4B8E9E81"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주        소</w:t>
            </w:r>
          </w:p>
        </w:tc>
        <w:tc>
          <w:tcPr>
            <w:tcW w:w="7828" w:type="dxa"/>
            <w:gridSpan w:val="7"/>
            <w:tcBorders>
              <w:top w:val="single" w:sz="3" w:space="0" w:color="000000"/>
              <w:left w:val="single" w:sz="3" w:space="0" w:color="000000"/>
              <w:bottom w:val="single" w:sz="3" w:space="0" w:color="000000"/>
              <w:right w:val="single" w:sz="3" w:space="0" w:color="000000"/>
            </w:tcBorders>
            <w:vAlign w:val="center"/>
          </w:tcPr>
          <w:p w14:paraId="3963A38A"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tcBorders>
              <w:top w:val="single" w:sz="3" w:space="0" w:color="000000"/>
              <w:left w:val="single" w:sz="3" w:space="0" w:color="000000"/>
              <w:bottom w:val="single" w:sz="3" w:space="0" w:color="000000"/>
              <w:right w:val="single" w:sz="9" w:space="0" w:color="000000"/>
            </w:tcBorders>
          </w:tcPr>
          <w:p w14:paraId="3E85B575" w14:textId="77777777" w:rsidR="00B9227D" w:rsidRPr="00A315B8" w:rsidRDefault="00B9227D" w:rsidP="00A315B8">
            <w:pPr>
              <w:pStyle w:val="a3"/>
              <w:spacing w:line="360" w:lineRule="auto"/>
              <w:rPr>
                <w:rFonts w:asciiTheme="minorEastAsia" w:eastAsiaTheme="minorEastAsia" w:hAnsiTheme="minorEastAsia"/>
                <w:sz w:val="20"/>
                <w:szCs w:val="20"/>
              </w:rPr>
            </w:pPr>
          </w:p>
        </w:tc>
      </w:tr>
      <w:tr w:rsidR="00B9227D" w:rsidRPr="00A315B8" w14:paraId="6623D22F" w14:textId="77777777">
        <w:trPr>
          <w:trHeight w:val="369"/>
        </w:trPr>
        <w:tc>
          <w:tcPr>
            <w:tcW w:w="363" w:type="dxa"/>
            <w:vMerge/>
            <w:tcBorders>
              <w:top w:val="single" w:sz="3" w:space="0" w:color="000000"/>
              <w:left w:val="single" w:sz="9" w:space="0" w:color="000000"/>
              <w:bottom w:val="single" w:sz="5" w:space="0" w:color="000000"/>
              <w:right w:val="single" w:sz="3" w:space="0" w:color="000000"/>
            </w:tcBorders>
          </w:tcPr>
          <w:p w14:paraId="4EADCB43"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637" w:type="dxa"/>
            <w:gridSpan w:val="2"/>
            <w:tcBorders>
              <w:top w:val="single" w:sz="3" w:space="0" w:color="000000"/>
              <w:left w:val="single" w:sz="3" w:space="0" w:color="000000"/>
              <w:bottom w:val="single" w:sz="3" w:space="0" w:color="000000"/>
              <w:right w:val="single" w:sz="3" w:space="0" w:color="000000"/>
            </w:tcBorders>
            <w:shd w:val="clear" w:color="auto" w:fill="F1F1F1"/>
            <w:vAlign w:val="center"/>
          </w:tcPr>
          <w:p w14:paraId="7C5BB4B5"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법인등록번호</w:t>
            </w:r>
          </w:p>
        </w:tc>
        <w:tc>
          <w:tcPr>
            <w:tcW w:w="2395" w:type="dxa"/>
            <w:gridSpan w:val="3"/>
            <w:tcBorders>
              <w:top w:val="single" w:sz="3" w:space="0" w:color="000000"/>
              <w:left w:val="single" w:sz="3" w:space="0" w:color="000000"/>
              <w:bottom w:val="single" w:sz="3" w:space="0" w:color="000000"/>
              <w:right w:val="single" w:sz="3" w:space="0" w:color="000000"/>
            </w:tcBorders>
            <w:vAlign w:val="center"/>
          </w:tcPr>
          <w:p w14:paraId="65308F1E"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94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12EF6C69"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전  화</w:t>
            </w:r>
          </w:p>
        </w:tc>
        <w:tc>
          <w:tcPr>
            <w:tcW w:w="1696" w:type="dxa"/>
            <w:tcBorders>
              <w:top w:val="single" w:sz="3" w:space="0" w:color="000000"/>
              <w:left w:val="single" w:sz="3" w:space="0" w:color="000000"/>
              <w:bottom w:val="single" w:sz="3" w:space="0" w:color="000000"/>
              <w:right w:val="single" w:sz="3" w:space="0" w:color="000000"/>
            </w:tcBorders>
            <w:vAlign w:val="center"/>
          </w:tcPr>
          <w:p w14:paraId="061EAAF3"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21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6190E599"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대표자 서명</w:t>
            </w:r>
          </w:p>
        </w:tc>
        <w:tc>
          <w:tcPr>
            <w:tcW w:w="1573" w:type="dxa"/>
            <w:tcBorders>
              <w:top w:val="single" w:sz="3" w:space="0" w:color="000000"/>
              <w:left w:val="single" w:sz="3" w:space="0" w:color="000000"/>
              <w:bottom w:val="single" w:sz="3" w:space="0" w:color="000000"/>
              <w:right w:val="single" w:sz="3" w:space="0" w:color="000000"/>
            </w:tcBorders>
            <w:vAlign w:val="center"/>
          </w:tcPr>
          <w:p w14:paraId="0EC4F6B3"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tcBorders>
              <w:top w:val="single" w:sz="3" w:space="0" w:color="000000"/>
              <w:left w:val="single" w:sz="3" w:space="0" w:color="000000"/>
              <w:bottom w:val="single" w:sz="3" w:space="0" w:color="000000"/>
              <w:right w:val="single" w:sz="9" w:space="0" w:color="000000"/>
            </w:tcBorders>
          </w:tcPr>
          <w:p w14:paraId="3538FBE2" w14:textId="77777777" w:rsidR="00B9227D" w:rsidRPr="00A315B8" w:rsidRDefault="00B9227D" w:rsidP="00A315B8">
            <w:pPr>
              <w:pStyle w:val="a3"/>
              <w:spacing w:line="360" w:lineRule="auto"/>
              <w:rPr>
                <w:rFonts w:asciiTheme="minorEastAsia" w:eastAsiaTheme="minorEastAsia" w:hAnsiTheme="minorEastAsia"/>
                <w:sz w:val="20"/>
                <w:szCs w:val="20"/>
              </w:rPr>
            </w:pPr>
          </w:p>
        </w:tc>
      </w:tr>
      <w:tr w:rsidR="00B9227D" w:rsidRPr="00A315B8" w14:paraId="053D3643" w14:textId="77777777">
        <w:trPr>
          <w:trHeight w:val="369"/>
        </w:trPr>
        <w:tc>
          <w:tcPr>
            <w:tcW w:w="363" w:type="dxa"/>
            <w:vMerge/>
            <w:tcBorders>
              <w:top w:val="single" w:sz="3" w:space="0" w:color="000000"/>
              <w:left w:val="single" w:sz="9" w:space="0" w:color="000000"/>
              <w:bottom w:val="single" w:sz="5" w:space="0" w:color="000000"/>
              <w:right w:val="single" w:sz="3" w:space="0" w:color="000000"/>
            </w:tcBorders>
          </w:tcPr>
          <w:p w14:paraId="0743410D"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637" w:type="dxa"/>
            <w:gridSpan w:val="2"/>
            <w:vMerge w:val="restart"/>
            <w:tcBorders>
              <w:top w:val="single" w:sz="3" w:space="0" w:color="000000"/>
              <w:left w:val="single" w:sz="3" w:space="0" w:color="000000"/>
              <w:bottom w:val="single" w:sz="5" w:space="0" w:color="000000"/>
              <w:right w:val="single" w:sz="3" w:space="0" w:color="000000"/>
            </w:tcBorders>
            <w:shd w:val="clear" w:color="auto" w:fill="F1F1F1"/>
            <w:vAlign w:val="center"/>
          </w:tcPr>
          <w:p w14:paraId="3A233962"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대   리   인</w:t>
            </w:r>
          </w:p>
          <w:p w14:paraId="745D3E23"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(위임장 첨부)</w:t>
            </w:r>
          </w:p>
        </w:tc>
        <w:tc>
          <w:tcPr>
            <w:tcW w:w="1500" w:type="dxa"/>
            <w:tcBorders>
              <w:top w:val="single" w:sz="3" w:space="0" w:color="000000"/>
              <w:left w:val="single" w:sz="3" w:space="0" w:color="000000"/>
              <w:bottom w:val="single" w:sz="3" w:space="0" w:color="000000"/>
              <w:right w:val="single" w:sz="3" w:space="0" w:color="000000"/>
            </w:tcBorders>
            <w:shd w:val="clear" w:color="auto" w:fill="EFEFEF"/>
            <w:vAlign w:val="center"/>
          </w:tcPr>
          <w:p w14:paraId="3825C73E"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성        명</w:t>
            </w:r>
          </w:p>
        </w:tc>
        <w:tc>
          <w:tcPr>
            <w:tcW w:w="6328" w:type="dxa"/>
            <w:gridSpan w:val="6"/>
            <w:tcBorders>
              <w:top w:val="single" w:sz="3" w:space="0" w:color="000000"/>
              <w:left w:val="single" w:sz="3" w:space="0" w:color="000000"/>
              <w:bottom w:val="single" w:sz="3" w:space="0" w:color="000000"/>
              <w:right w:val="single" w:sz="3" w:space="0" w:color="000000"/>
            </w:tcBorders>
            <w:vAlign w:val="center"/>
          </w:tcPr>
          <w:p w14:paraId="1C595930"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val="restart"/>
            <w:tcBorders>
              <w:top w:val="single" w:sz="3" w:space="0" w:color="000000"/>
              <w:left w:val="single" w:sz="3" w:space="0" w:color="000000"/>
              <w:bottom w:val="single" w:sz="3" w:space="0" w:color="000000"/>
              <w:right w:val="single" w:sz="9" w:space="0" w:color="000000"/>
            </w:tcBorders>
            <w:vAlign w:val="center"/>
          </w:tcPr>
          <w:p w14:paraId="2ABF3ABD" w14:textId="77777777" w:rsidR="00B9227D" w:rsidRPr="00A315B8" w:rsidRDefault="00711264" w:rsidP="00A315B8">
            <w:pPr>
              <w:pStyle w:val="a3"/>
              <w:wordWrap/>
              <w:spacing w:line="36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hint="eastAsia"/>
                <w:sz w:val="20"/>
                <w:szCs w:val="20"/>
              </w:rPr>
              <w:t>인)</w:t>
            </w:r>
          </w:p>
        </w:tc>
      </w:tr>
      <w:tr w:rsidR="00B9227D" w:rsidRPr="00A315B8" w14:paraId="072B91C2" w14:textId="77777777">
        <w:trPr>
          <w:trHeight w:val="369"/>
        </w:trPr>
        <w:tc>
          <w:tcPr>
            <w:tcW w:w="363" w:type="dxa"/>
            <w:vMerge/>
            <w:tcBorders>
              <w:top w:val="single" w:sz="3" w:space="0" w:color="000000"/>
              <w:left w:val="single" w:sz="9" w:space="0" w:color="000000"/>
              <w:bottom w:val="single" w:sz="5" w:space="0" w:color="000000"/>
              <w:right w:val="single" w:sz="3" w:space="0" w:color="000000"/>
            </w:tcBorders>
          </w:tcPr>
          <w:p w14:paraId="18575467"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637" w:type="dxa"/>
            <w:gridSpan w:val="2"/>
            <w:vMerge/>
            <w:tcBorders>
              <w:top w:val="single" w:sz="3" w:space="0" w:color="000000"/>
              <w:left w:val="single" w:sz="3" w:space="0" w:color="000000"/>
              <w:bottom w:val="single" w:sz="5" w:space="0" w:color="000000"/>
              <w:right w:val="single" w:sz="3" w:space="0" w:color="000000"/>
            </w:tcBorders>
          </w:tcPr>
          <w:p w14:paraId="694D9F66"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500" w:type="dxa"/>
            <w:tcBorders>
              <w:top w:val="single" w:sz="3" w:space="0" w:color="000000"/>
              <w:left w:val="single" w:sz="3" w:space="0" w:color="000000"/>
              <w:bottom w:val="single" w:sz="3" w:space="0" w:color="000000"/>
              <w:right w:val="single" w:sz="3" w:space="0" w:color="000000"/>
            </w:tcBorders>
            <w:shd w:val="clear" w:color="auto" w:fill="EFEFEF"/>
            <w:vAlign w:val="center"/>
          </w:tcPr>
          <w:p w14:paraId="61E8FDCB"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주        소</w:t>
            </w:r>
          </w:p>
        </w:tc>
        <w:tc>
          <w:tcPr>
            <w:tcW w:w="6328" w:type="dxa"/>
            <w:gridSpan w:val="6"/>
            <w:tcBorders>
              <w:top w:val="single" w:sz="3" w:space="0" w:color="000000"/>
              <w:left w:val="single" w:sz="3" w:space="0" w:color="000000"/>
              <w:bottom w:val="single" w:sz="3" w:space="0" w:color="000000"/>
              <w:right w:val="single" w:sz="3" w:space="0" w:color="000000"/>
            </w:tcBorders>
            <w:vAlign w:val="center"/>
          </w:tcPr>
          <w:p w14:paraId="425D4A9C"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tcBorders>
              <w:top w:val="single" w:sz="3" w:space="0" w:color="000000"/>
              <w:left w:val="single" w:sz="3" w:space="0" w:color="000000"/>
              <w:bottom w:val="single" w:sz="3" w:space="0" w:color="000000"/>
              <w:right w:val="single" w:sz="9" w:space="0" w:color="000000"/>
            </w:tcBorders>
          </w:tcPr>
          <w:p w14:paraId="100411CD" w14:textId="77777777" w:rsidR="00B9227D" w:rsidRPr="00A315B8" w:rsidRDefault="00B9227D" w:rsidP="00A315B8">
            <w:pPr>
              <w:pStyle w:val="a3"/>
              <w:spacing w:line="360" w:lineRule="auto"/>
              <w:rPr>
                <w:rFonts w:asciiTheme="minorEastAsia" w:eastAsiaTheme="minorEastAsia" w:hAnsiTheme="minorEastAsia"/>
                <w:sz w:val="20"/>
                <w:szCs w:val="20"/>
              </w:rPr>
            </w:pPr>
          </w:p>
        </w:tc>
      </w:tr>
      <w:tr w:rsidR="00B9227D" w:rsidRPr="00A315B8" w14:paraId="3027D0A9" w14:textId="77777777">
        <w:trPr>
          <w:trHeight w:val="369"/>
        </w:trPr>
        <w:tc>
          <w:tcPr>
            <w:tcW w:w="363" w:type="dxa"/>
            <w:vMerge/>
            <w:tcBorders>
              <w:top w:val="single" w:sz="3" w:space="0" w:color="000000"/>
              <w:left w:val="single" w:sz="9" w:space="0" w:color="000000"/>
              <w:bottom w:val="single" w:sz="5" w:space="0" w:color="000000"/>
              <w:right w:val="single" w:sz="3" w:space="0" w:color="000000"/>
            </w:tcBorders>
          </w:tcPr>
          <w:p w14:paraId="2D83805E"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637" w:type="dxa"/>
            <w:gridSpan w:val="2"/>
            <w:vMerge/>
            <w:tcBorders>
              <w:top w:val="single" w:sz="3" w:space="0" w:color="000000"/>
              <w:left w:val="single" w:sz="3" w:space="0" w:color="000000"/>
              <w:bottom w:val="single" w:sz="5" w:space="0" w:color="000000"/>
              <w:right w:val="single" w:sz="3" w:space="0" w:color="000000"/>
            </w:tcBorders>
          </w:tcPr>
          <w:p w14:paraId="28E0552A"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500" w:type="dxa"/>
            <w:tcBorders>
              <w:top w:val="single" w:sz="3" w:space="0" w:color="000000"/>
              <w:left w:val="single" w:sz="3" w:space="0" w:color="000000"/>
              <w:bottom w:val="single" w:sz="3" w:space="0" w:color="000000"/>
              <w:right w:val="single" w:sz="3" w:space="0" w:color="000000"/>
            </w:tcBorders>
            <w:shd w:val="clear" w:color="auto" w:fill="EFEFEF"/>
            <w:vAlign w:val="center"/>
          </w:tcPr>
          <w:p w14:paraId="412FFCE2"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주민등록번호</w:t>
            </w:r>
          </w:p>
        </w:tc>
        <w:tc>
          <w:tcPr>
            <w:tcW w:w="3538" w:type="dxa"/>
            <w:gridSpan w:val="4"/>
            <w:tcBorders>
              <w:top w:val="single" w:sz="3" w:space="0" w:color="000000"/>
              <w:left w:val="single" w:sz="3" w:space="0" w:color="000000"/>
              <w:bottom w:val="single" w:sz="3" w:space="0" w:color="000000"/>
              <w:right w:val="single" w:sz="3" w:space="0" w:color="000000"/>
            </w:tcBorders>
            <w:vAlign w:val="center"/>
          </w:tcPr>
          <w:p w14:paraId="69052EA9" w14:textId="77777777" w:rsidR="00B9227D" w:rsidRPr="00A315B8" w:rsidRDefault="00B9227D" w:rsidP="00A315B8">
            <w:pPr>
              <w:pStyle w:val="a3"/>
              <w:wordWrap/>
              <w:spacing w:line="360" w:lineRule="auto"/>
              <w:jc w:val="center"/>
              <w:rPr>
                <w:rFonts w:asciiTheme="minorEastAsia" w:eastAsiaTheme="minorEastAsia" w:hAnsiTheme="minorEastAsia"/>
                <w:sz w:val="20"/>
                <w:szCs w:val="20"/>
              </w:rPr>
            </w:pPr>
          </w:p>
        </w:tc>
        <w:tc>
          <w:tcPr>
            <w:tcW w:w="1217" w:type="dxa"/>
            <w:tcBorders>
              <w:top w:val="single" w:sz="5" w:space="0" w:color="000000"/>
              <w:left w:val="single" w:sz="3" w:space="0" w:color="000000"/>
              <w:bottom w:val="single" w:sz="5" w:space="0" w:color="000000"/>
              <w:right w:val="single" w:sz="3" w:space="0" w:color="000000"/>
            </w:tcBorders>
            <w:shd w:val="clear" w:color="auto" w:fill="F1F1F1"/>
            <w:vAlign w:val="center"/>
          </w:tcPr>
          <w:p w14:paraId="06DBEAF4"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대리인 서명</w:t>
            </w:r>
          </w:p>
        </w:tc>
        <w:tc>
          <w:tcPr>
            <w:tcW w:w="1573" w:type="dxa"/>
            <w:tcBorders>
              <w:top w:val="single" w:sz="5" w:space="0" w:color="000000"/>
              <w:left w:val="single" w:sz="3" w:space="0" w:color="000000"/>
              <w:bottom w:val="single" w:sz="5" w:space="0" w:color="000000"/>
              <w:right w:val="single" w:sz="3" w:space="0" w:color="000000"/>
            </w:tcBorders>
            <w:vAlign w:val="center"/>
          </w:tcPr>
          <w:p w14:paraId="3DD15926"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tcBorders>
              <w:top w:val="single" w:sz="3" w:space="0" w:color="000000"/>
              <w:left w:val="single" w:sz="3" w:space="0" w:color="000000"/>
              <w:bottom w:val="single" w:sz="3" w:space="0" w:color="000000"/>
              <w:right w:val="single" w:sz="9" w:space="0" w:color="000000"/>
            </w:tcBorders>
          </w:tcPr>
          <w:p w14:paraId="2355DDB9" w14:textId="77777777" w:rsidR="00B9227D" w:rsidRPr="00A315B8" w:rsidRDefault="00B9227D" w:rsidP="00A315B8">
            <w:pPr>
              <w:pStyle w:val="a3"/>
              <w:spacing w:line="360" w:lineRule="auto"/>
              <w:rPr>
                <w:rFonts w:asciiTheme="minorEastAsia" w:eastAsiaTheme="minorEastAsia" w:hAnsiTheme="minorEastAsia"/>
                <w:sz w:val="20"/>
                <w:szCs w:val="20"/>
              </w:rPr>
            </w:pPr>
          </w:p>
        </w:tc>
      </w:tr>
      <w:tr w:rsidR="00B9227D" w:rsidRPr="00A315B8" w14:paraId="5C1D0DB0" w14:textId="77777777">
        <w:trPr>
          <w:trHeight w:val="369"/>
        </w:trPr>
        <w:tc>
          <w:tcPr>
            <w:tcW w:w="363" w:type="dxa"/>
            <w:vMerge w:val="restart"/>
            <w:tcBorders>
              <w:top w:val="single" w:sz="5" w:space="0" w:color="000000"/>
              <w:left w:val="single" w:sz="9" w:space="0" w:color="000000"/>
              <w:bottom w:val="single" w:sz="9" w:space="0" w:color="000000"/>
              <w:right w:val="single" w:sz="3" w:space="0" w:color="000000"/>
            </w:tcBorders>
            <w:shd w:val="clear" w:color="auto" w:fill="F1F1F1"/>
            <w:vAlign w:val="center"/>
          </w:tcPr>
          <w:p w14:paraId="027C9DB1"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이해관계인(주주)</w:t>
            </w:r>
          </w:p>
        </w:tc>
        <w:tc>
          <w:tcPr>
            <w:tcW w:w="271" w:type="dxa"/>
            <w:vMerge w:val="restart"/>
            <w:tcBorders>
              <w:top w:val="single" w:sz="5" w:space="0" w:color="000000"/>
              <w:left w:val="single" w:sz="3" w:space="0" w:color="000000"/>
              <w:bottom w:val="single" w:sz="3" w:space="0" w:color="000000"/>
              <w:right w:val="single" w:sz="3" w:space="0" w:color="000000"/>
            </w:tcBorders>
            <w:shd w:val="clear" w:color="auto" w:fill="F1F1F1"/>
            <w:vAlign w:val="center"/>
          </w:tcPr>
          <w:p w14:paraId="01BA4EEB" w14:textId="77777777" w:rsidR="00B9227D" w:rsidRPr="00A315B8" w:rsidRDefault="004767DC" w:rsidP="00A315B8">
            <w:pPr>
              <w:pStyle w:val="a3"/>
              <w:wordWrap/>
              <w:spacing w:line="360" w:lineRule="auto"/>
              <w:jc w:val="left"/>
              <w:rPr>
                <w:rFonts w:asciiTheme="minorEastAsia" w:eastAsiaTheme="minorEastAsia" w:hAnsiTheme="minorEastAsia"/>
                <w:sz w:val="20"/>
                <w:szCs w:val="20"/>
              </w:rPr>
            </w:pPr>
            <w:r w:rsidRPr="00A315B8">
              <w:rPr>
                <w:rFonts w:asciiTheme="minorEastAsia" w:eastAsiaTheme="minorEastAsia" w:hAnsiTheme="minorEastAsia"/>
                <w:sz w:val="20"/>
                <w:szCs w:val="20"/>
              </w:rPr>
              <w:t>①</w:t>
            </w:r>
          </w:p>
        </w:tc>
        <w:tc>
          <w:tcPr>
            <w:tcW w:w="1367" w:type="dxa"/>
            <w:tcBorders>
              <w:top w:val="single" w:sz="5" w:space="0" w:color="000000"/>
              <w:left w:val="single" w:sz="3" w:space="0" w:color="000000"/>
              <w:bottom w:val="single" w:sz="3" w:space="0" w:color="000000"/>
              <w:right w:val="single" w:sz="3" w:space="0" w:color="000000"/>
            </w:tcBorders>
            <w:shd w:val="clear" w:color="auto" w:fill="F1F1F1"/>
            <w:vAlign w:val="center"/>
          </w:tcPr>
          <w:p w14:paraId="63724904"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성      명</w:t>
            </w:r>
          </w:p>
        </w:tc>
        <w:tc>
          <w:tcPr>
            <w:tcW w:w="1881" w:type="dxa"/>
            <w:gridSpan w:val="2"/>
            <w:tcBorders>
              <w:top w:val="single" w:sz="5" w:space="0" w:color="000000"/>
              <w:left w:val="single" w:sz="3" w:space="0" w:color="000000"/>
              <w:bottom w:val="single" w:sz="3" w:space="0" w:color="000000"/>
              <w:right w:val="single" w:sz="3" w:space="0" w:color="000000"/>
            </w:tcBorders>
            <w:vAlign w:val="center"/>
          </w:tcPr>
          <w:p w14:paraId="3267FF68"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461" w:type="dxa"/>
            <w:gridSpan w:val="2"/>
            <w:tcBorders>
              <w:top w:val="single" w:sz="3" w:space="0" w:color="000000"/>
              <w:left w:val="single" w:sz="3" w:space="0" w:color="000000"/>
              <w:bottom w:val="single" w:sz="3" w:space="0" w:color="000000"/>
              <w:right w:val="single" w:sz="3" w:space="0" w:color="000000"/>
            </w:tcBorders>
            <w:shd w:val="clear" w:color="auto" w:fill="F1F1F1"/>
            <w:vAlign w:val="center"/>
          </w:tcPr>
          <w:p w14:paraId="5ABE0CA0"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주민등록번호</w:t>
            </w:r>
          </w:p>
        </w:tc>
        <w:tc>
          <w:tcPr>
            <w:tcW w:w="1696" w:type="dxa"/>
            <w:tcBorders>
              <w:top w:val="single" w:sz="5" w:space="0" w:color="000000"/>
              <w:left w:val="single" w:sz="3" w:space="0" w:color="000000"/>
              <w:bottom w:val="single" w:sz="3" w:space="0" w:color="000000"/>
              <w:right w:val="single" w:sz="3" w:space="0" w:color="000000"/>
            </w:tcBorders>
            <w:vAlign w:val="center"/>
          </w:tcPr>
          <w:p w14:paraId="47F739C8" w14:textId="77777777" w:rsidR="00B9227D" w:rsidRPr="00A315B8" w:rsidRDefault="00B9227D" w:rsidP="00A315B8">
            <w:pPr>
              <w:pStyle w:val="a3"/>
              <w:wordWrap/>
              <w:spacing w:line="360" w:lineRule="auto"/>
              <w:jc w:val="center"/>
              <w:rPr>
                <w:rFonts w:asciiTheme="minorEastAsia" w:eastAsiaTheme="minorEastAsia" w:hAnsiTheme="minorEastAsia"/>
                <w:sz w:val="20"/>
                <w:szCs w:val="20"/>
              </w:rPr>
            </w:pPr>
          </w:p>
        </w:tc>
        <w:tc>
          <w:tcPr>
            <w:tcW w:w="121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72707775"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서       명</w:t>
            </w:r>
          </w:p>
        </w:tc>
        <w:tc>
          <w:tcPr>
            <w:tcW w:w="1573" w:type="dxa"/>
            <w:tcBorders>
              <w:top w:val="single" w:sz="5" w:space="0" w:color="000000"/>
              <w:left w:val="single" w:sz="3" w:space="0" w:color="000000"/>
              <w:bottom w:val="single" w:sz="3" w:space="0" w:color="000000"/>
              <w:right w:val="single" w:sz="3" w:space="0" w:color="000000"/>
            </w:tcBorders>
            <w:vAlign w:val="center"/>
          </w:tcPr>
          <w:p w14:paraId="5FA3C07C"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val="restart"/>
            <w:tcBorders>
              <w:top w:val="single" w:sz="5" w:space="0" w:color="000000"/>
              <w:left w:val="single" w:sz="3" w:space="0" w:color="000000"/>
              <w:bottom w:val="single" w:sz="3" w:space="0" w:color="000000"/>
              <w:right w:val="single" w:sz="9" w:space="0" w:color="000000"/>
            </w:tcBorders>
            <w:vAlign w:val="center"/>
          </w:tcPr>
          <w:p w14:paraId="281C2DFD" w14:textId="77777777" w:rsidR="00B9227D" w:rsidRPr="00A315B8" w:rsidRDefault="00711264" w:rsidP="00A315B8">
            <w:pPr>
              <w:pStyle w:val="a3"/>
              <w:wordWrap/>
              <w:spacing w:line="36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hint="eastAsia"/>
                <w:sz w:val="20"/>
                <w:szCs w:val="20"/>
              </w:rPr>
              <w:t>인)</w:t>
            </w:r>
          </w:p>
        </w:tc>
      </w:tr>
      <w:tr w:rsidR="00B9227D" w:rsidRPr="00A315B8" w14:paraId="1E81B7B2" w14:textId="77777777">
        <w:trPr>
          <w:trHeight w:val="369"/>
        </w:trPr>
        <w:tc>
          <w:tcPr>
            <w:tcW w:w="363" w:type="dxa"/>
            <w:vMerge/>
            <w:tcBorders>
              <w:top w:val="single" w:sz="5" w:space="0" w:color="000000"/>
              <w:left w:val="single" w:sz="9" w:space="0" w:color="000000"/>
              <w:bottom w:val="single" w:sz="9" w:space="0" w:color="000000"/>
              <w:right w:val="single" w:sz="3" w:space="0" w:color="000000"/>
            </w:tcBorders>
          </w:tcPr>
          <w:p w14:paraId="61A2FD6A"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271" w:type="dxa"/>
            <w:vMerge/>
            <w:tcBorders>
              <w:top w:val="single" w:sz="5" w:space="0" w:color="000000"/>
              <w:left w:val="single" w:sz="3" w:space="0" w:color="000000"/>
              <w:bottom w:val="single" w:sz="3" w:space="0" w:color="000000"/>
              <w:right w:val="single" w:sz="3" w:space="0" w:color="000000"/>
            </w:tcBorders>
          </w:tcPr>
          <w:p w14:paraId="44E0BB9A"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36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7C89D297"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주      소</w:t>
            </w:r>
          </w:p>
        </w:tc>
        <w:tc>
          <w:tcPr>
            <w:tcW w:w="7828" w:type="dxa"/>
            <w:gridSpan w:val="7"/>
            <w:tcBorders>
              <w:top w:val="single" w:sz="3" w:space="0" w:color="000000"/>
              <w:left w:val="single" w:sz="3" w:space="0" w:color="000000"/>
              <w:bottom w:val="single" w:sz="3" w:space="0" w:color="000000"/>
              <w:right w:val="single" w:sz="3" w:space="0" w:color="000000"/>
            </w:tcBorders>
            <w:vAlign w:val="center"/>
          </w:tcPr>
          <w:p w14:paraId="4E60EE47"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tcBorders>
              <w:top w:val="single" w:sz="5" w:space="0" w:color="000000"/>
              <w:left w:val="single" w:sz="3" w:space="0" w:color="000000"/>
              <w:bottom w:val="single" w:sz="3" w:space="0" w:color="000000"/>
              <w:right w:val="single" w:sz="9" w:space="0" w:color="000000"/>
            </w:tcBorders>
          </w:tcPr>
          <w:p w14:paraId="77A20AB5" w14:textId="77777777" w:rsidR="00B9227D" w:rsidRPr="00A315B8" w:rsidRDefault="00B9227D" w:rsidP="00A315B8">
            <w:pPr>
              <w:pStyle w:val="a3"/>
              <w:spacing w:line="360" w:lineRule="auto"/>
              <w:rPr>
                <w:rFonts w:asciiTheme="minorEastAsia" w:eastAsiaTheme="minorEastAsia" w:hAnsiTheme="minorEastAsia"/>
                <w:sz w:val="20"/>
                <w:szCs w:val="20"/>
              </w:rPr>
            </w:pPr>
          </w:p>
        </w:tc>
      </w:tr>
      <w:tr w:rsidR="00B9227D" w:rsidRPr="00A315B8" w14:paraId="3AD17806" w14:textId="77777777">
        <w:trPr>
          <w:trHeight w:val="369"/>
        </w:trPr>
        <w:tc>
          <w:tcPr>
            <w:tcW w:w="363" w:type="dxa"/>
            <w:vMerge/>
            <w:tcBorders>
              <w:top w:val="single" w:sz="5" w:space="0" w:color="000000"/>
              <w:left w:val="single" w:sz="9" w:space="0" w:color="000000"/>
              <w:bottom w:val="single" w:sz="9" w:space="0" w:color="000000"/>
              <w:right w:val="single" w:sz="3" w:space="0" w:color="000000"/>
            </w:tcBorders>
          </w:tcPr>
          <w:p w14:paraId="7170D78A"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271" w:type="dxa"/>
            <w:vMerge w:val="restart"/>
            <w:tcBorders>
              <w:top w:val="single" w:sz="3" w:space="0" w:color="000000"/>
              <w:left w:val="single" w:sz="3" w:space="0" w:color="000000"/>
              <w:bottom w:val="single" w:sz="3" w:space="0" w:color="000000"/>
              <w:right w:val="single" w:sz="3" w:space="0" w:color="000000"/>
            </w:tcBorders>
            <w:shd w:val="clear" w:color="auto" w:fill="F1F1F1"/>
            <w:vAlign w:val="center"/>
          </w:tcPr>
          <w:p w14:paraId="1109CBF6" w14:textId="77777777" w:rsidR="00B9227D" w:rsidRPr="00A315B8" w:rsidRDefault="004767DC" w:rsidP="00A315B8">
            <w:pPr>
              <w:pStyle w:val="a3"/>
              <w:wordWrap/>
              <w:spacing w:line="360" w:lineRule="auto"/>
              <w:jc w:val="left"/>
              <w:rPr>
                <w:rFonts w:asciiTheme="minorEastAsia" w:eastAsiaTheme="minorEastAsia" w:hAnsiTheme="minorEastAsia"/>
                <w:sz w:val="20"/>
                <w:szCs w:val="20"/>
              </w:rPr>
            </w:pPr>
            <w:r w:rsidRPr="00A315B8">
              <w:rPr>
                <w:rFonts w:asciiTheme="minorEastAsia" w:eastAsiaTheme="minorEastAsia" w:hAnsiTheme="minorEastAsia"/>
                <w:sz w:val="20"/>
                <w:szCs w:val="20"/>
              </w:rPr>
              <w:t>②</w:t>
            </w:r>
          </w:p>
        </w:tc>
        <w:tc>
          <w:tcPr>
            <w:tcW w:w="136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3FE2558A"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성      명</w:t>
            </w:r>
          </w:p>
        </w:tc>
        <w:tc>
          <w:tcPr>
            <w:tcW w:w="1881" w:type="dxa"/>
            <w:gridSpan w:val="2"/>
            <w:tcBorders>
              <w:top w:val="single" w:sz="5" w:space="0" w:color="000000"/>
              <w:left w:val="single" w:sz="3" w:space="0" w:color="000000"/>
              <w:bottom w:val="single" w:sz="3" w:space="0" w:color="000000"/>
              <w:right w:val="single" w:sz="3" w:space="0" w:color="000000"/>
            </w:tcBorders>
            <w:vAlign w:val="center"/>
          </w:tcPr>
          <w:p w14:paraId="68F8594F"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461" w:type="dxa"/>
            <w:gridSpan w:val="2"/>
            <w:tcBorders>
              <w:top w:val="single" w:sz="3" w:space="0" w:color="000000"/>
              <w:left w:val="single" w:sz="3" w:space="0" w:color="000000"/>
              <w:bottom w:val="single" w:sz="3" w:space="0" w:color="000000"/>
              <w:right w:val="single" w:sz="3" w:space="0" w:color="000000"/>
            </w:tcBorders>
            <w:shd w:val="clear" w:color="auto" w:fill="F1F1F1"/>
            <w:vAlign w:val="center"/>
          </w:tcPr>
          <w:p w14:paraId="1A872529"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주민등록번호</w:t>
            </w:r>
          </w:p>
        </w:tc>
        <w:tc>
          <w:tcPr>
            <w:tcW w:w="1696" w:type="dxa"/>
            <w:tcBorders>
              <w:top w:val="single" w:sz="5" w:space="0" w:color="000000"/>
              <w:left w:val="single" w:sz="3" w:space="0" w:color="000000"/>
              <w:bottom w:val="single" w:sz="3" w:space="0" w:color="000000"/>
              <w:right w:val="single" w:sz="3" w:space="0" w:color="000000"/>
            </w:tcBorders>
            <w:vAlign w:val="center"/>
          </w:tcPr>
          <w:p w14:paraId="4DA95A3B" w14:textId="77777777" w:rsidR="00B9227D" w:rsidRPr="00A315B8" w:rsidRDefault="00B9227D" w:rsidP="00A315B8">
            <w:pPr>
              <w:pStyle w:val="a3"/>
              <w:wordWrap/>
              <w:spacing w:line="360" w:lineRule="auto"/>
              <w:jc w:val="center"/>
              <w:rPr>
                <w:rFonts w:asciiTheme="minorEastAsia" w:eastAsiaTheme="minorEastAsia" w:hAnsiTheme="minorEastAsia"/>
                <w:sz w:val="20"/>
                <w:szCs w:val="20"/>
              </w:rPr>
            </w:pPr>
          </w:p>
        </w:tc>
        <w:tc>
          <w:tcPr>
            <w:tcW w:w="121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74F75615"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서       명</w:t>
            </w:r>
          </w:p>
        </w:tc>
        <w:tc>
          <w:tcPr>
            <w:tcW w:w="1573" w:type="dxa"/>
            <w:tcBorders>
              <w:top w:val="single" w:sz="5" w:space="0" w:color="000000"/>
              <w:left w:val="single" w:sz="3" w:space="0" w:color="000000"/>
              <w:bottom w:val="single" w:sz="3" w:space="0" w:color="000000"/>
              <w:right w:val="single" w:sz="3" w:space="0" w:color="000000"/>
            </w:tcBorders>
            <w:vAlign w:val="center"/>
          </w:tcPr>
          <w:p w14:paraId="4FAE5CDD"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val="restart"/>
            <w:tcBorders>
              <w:top w:val="single" w:sz="3" w:space="0" w:color="000000"/>
              <w:left w:val="single" w:sz="3" w:space="0" w:color="000000"/>
              <w:bottom w:val="single" w:sz="3" w:space="0" w:color="000000"/>
              <w:right w:val="single" w:sz="9" w:space="0" w:color="000000"/>
            </w:tcBorders>
            <w:vAlign w:val="center"/>
          </w:tcPr>
          <w:p w14:paraId="6F2D603A" w14:textId="77777777" w:rsidR="00B9227D" w:rsidRPr="00A315B8" w:rsidRDefault="00711264" w:rsidP="00A315B8">
            <w:pPr>
              <w:pStyle w:val="a3"/>
              <w:wordWrap/>
              <w:spacing w:line="36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hint="eastAsia"/>
                <w:sz w:val="20"/>
                <w:szCs w:val="20"/>
              </w:rPr>
              <w:t>인)</w:t>
            </w:r>
          </w:p>
        </w:tc>
      </w:tr>
      <w:tr w:rsidR="00B9227D" w:rsidRPr="00A315B8" w14:paraId="7C2CA9D7" w14:textId="77777777">
        <w:trPr>
          <w:trHeight w:val="369"/>
        </w:trPr>
        <w:tc>
          <w:tcPr>
            <w:tcW w:w="363" w:type="dxa"/>
            <w:vMerge/>
            <w:tcBorders>
              <w:top w:val="single" w:sz="5" w:space="0" w:color="000000"/>
              <w:left w:val="single" w:sz="9" w:space="0" w:color="000000"/>
              <w:bottom w:val="single" w:sz="9" w:space="0" w:color="000000"/>
              <w:right w:val="single" w:sz="3" w:space="0" w:color="000000"/>
            </w:tcBorders>
          </w:tcPr>
          <w:p w14:paraId="10F647D6"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271" w:type="dxa"/>
            <w:vMerge/>
            <w:tcBorders>
              <w:top w:val="single" w:sz="3" w:space="0" w:color="000000"/>
              <w:left w:val="single" w:sz="3" w:space="0" w:color="000000"/>
              <w:bottom w:val="single" w:sz="3" w:space="0" w:color="000000"/>
              <w:right w:val="single" w:sz="3" w:space="0" w:color="000000"/>
            </w:tcBorders>
          </w:tcPr>
          <w:p w14:paraId="532EA56C"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36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3F8D016B"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주      소</w:t>
            </w:r>
          </w:p>
        </w:tc>
        <w:tc>
          <w:tcPr>
            <w:tcW w:w="7828" w:type="dxa"/>
            <w:gridSpan w:val="7"/>
            <w:tcBorders>
              <w:top w:val="single" w:sz="3" w:space="0" w:color="000000"/>
              <w:left w:val="single" w:sz="3" w:space="0" w:color="000000"/>
              <w:bottom w:val="single" w:sz="3" w:space="0" w:color="000000"/>
              <w:right w:val="single" w:sz="3" w:space="0" w:color="000000"/>
            </w:tcBorders>
            <w:vAlign w:val="center"/>
          </w:tcPr>
          <w:p w14:paraId="1F7C2FE7"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tcBorders>
              <w:top w:val="single" w:sz="3" w:space="0" w:color="000000"/>
              <w:left w:val="single" w:sz="3" w:space="0" w:color="000000"/>
              <w:bottom w:val="single" w:sz="3" w:space="0" w:color="000000"/>
              <w:right w:val="single" w:sz="9" w:space="0" w:color="000000"/>
            </w:tcBorders>
          </w:tcPr>
          <w:p w14:paraId="7A467613" w14:textId="77777777" w:rsidR="00B9227D" w:rsidRPr="00A315B8" w:rsidRDefault="00B9227D" w:rsidP="00A315B8">
            <w:pPr>
              <w:pStyle w:val="a3"/>
              <w:spacing w:line="360" w:lineRule="auto"/>
              <w:rPr>
                <w:rFonts w:asciiTheme="minorEastAsia" w:eastAsiaTheme="minorEastAsia" w:hAnsiTheme="minorEastAsia"/>
                <w:sz w:val="20"/>
                <w:szCs w:val="20"/>
              </w:rPr>
            </w:pPr>
          </w:p>
        </w:tc>
      </w:tr>
      <w:tr w:rsidR="00B9227D" w:rsidRPr="00A315B8" w14:paraId="44153B99" w14:textId="77777777">
        <w:trPr>
          <w:trHeight w:val="369"/>
        </w:trPr>
        <w:tc>
          <w:tcPr>
            <w:tcW w:w="363" w:type="dxa"/>
            <w:vMerge/>
            <w:tcBorders>
              <w:top w:val="single" w:sz="5" w:space="0" w:color="000000"/>
              <w:left w:val="single" w:sz="9" w:space="0" w:color="000000"/>
              <w:bottom w:val="single" w:sz="9" w:space="0" w:color="000000"/>
              <w:right w:val="single" w:sz="3" w:space="0" w:color="000000"/>
            </w:tcBorders>
          </w:tcPr>
          <w:p w14:paraId="587C8F85"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271"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3D9AC93E" w14:textId="77777777" w:rsidR="00B9227D" w:rsidRPr="00A315B8" w:rsidRDefault="004767DC" w:rsidP="00A315B8">
            <w:pPr>
              <w:pStyle w:val="a3"/>
              <w:wordWrap/>
              <w:spacing w:line="360" w:lineRule="auto"/>
              <w:jc w:val="left"/>
              <w:rPr>
                <w:rFonts w:asciiTheme="minorEastAsia" w:eastAsiaTheme="minorEastAsia" w:hAnsiTheme="minorEastAsia"/>
                <w:sz w:val="20"/>
                <w:szCs w:val="20"/>
              </w:rPr>
            </w:pPr>
            <w:r w:rsidRPr="00A315B8">
              <w:rPr>
                <w:rFonts w:asciiTheme="minorEastAsia" w:eastAsiaTheme="minorEastAsia" w:hAnsiTheme="minorEastAsia"/>
                <w:sz w:val="20"/>
                <w:szCs w:val="20"/>
              </w:rPr>
              <w:t>…</w:t>
            </w:r>
          </w:p>
        </w:tc>
        <w:tc>
          <w:tcPr>
            <w:tcW w:w="136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762726E3"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w:t>
            </w:r>
          </w:p>
        </w:tc>
        <w:tc>
          <w:tcPr>
            <w:tcW w:w="7828" w:type="dxa"/>
            <w:gridSpan w:val="7"/>
            <w:tcBorders>
              <w:top w:val="single" w:sz="3" w:space="0" w:color="000000"/>
              <w:left w:val="single" w:sz="3" w:space="0" w:color="000000"/>
              <w:bottom w:val="single" w:sz="3" w:space="0" w:color="000000"/>
              <w:right w:val="single" w:sz="3" w:space="0" w:color="000000"/>
            </w:tcBorders>
            <w:vAlign w:val="center"/>
          </w:tcPr>
          <w:p w14:paraId="570BCAB9"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w:t>
            </w:r>
          </w:p>
        </w:tc>
        <w:tc>
          <w:tcPr>
            <w:tcW w:w="884" w:type="dxa"/>
            <w:tcBorders>
              <w:top w:val="single" w:sz="3" w:space="0" w:color="000000"/>
              <w:left w:val="single" w:sz="3" w:space="0" w:color="000000"/>
              <w:bottom w:val="single" w:sz="3" w:space="0" w:color="000000"/>
              <w:right w:val="single" w:sz="9" w:space="0" w:color="000000"/>
            </w:tcBorders>
            <w:vAlign w:val="center"/>
          </w:tcPr>
          <w:p w14:paraId="7A6D0993"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w:t>
            </w:r>
          </w:p>
        </w:tc>
      </w:tr>
      <w:tr w:rsidR="00B9227D" w:rsidRPr="00A315B8" w14:paraId="1DB644DD" w14:textId="77777777">
        <w:trPr>
          <w:trHeight w:val="369"/>
        </w:trPr>
        <w:tc>
          <w:tcPr>
            <w:tcW w:w="363" w:type="dxa"/>
            <w:vMerge/>
            <w:tcBorders>
              <w:top w:val="single" w:sz="5" w:space="0" w:color="000000"/>
              <w:left w:val="single" w:sz="9" w:space="0" w:color="000000"/>
              <w:bottom w:val="single" w:sz="9" w:space="0" w:color="000000"/>
              <w:right w:val="single" w:sz="3" w:space="0" w:color="000000"/>
            </w:tcBorders>
          </w:tcPr>
          <w:p w14:paraId="7D9C2555"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271" w:type="dxa"/>
            <w:vMerge w:val="restart"/>
            <w:tcBorders>
              <w:top w:val="single" w:sz="3" w:space="0" w:color="000000"/>
              <w:left w:val="single" w:sz="3" w:space="0" w:color="000000"/>
              <w:bottom w:val="single" w:sz="9" w:space="0" w:color="000000"/>
              <w:right w:val="single" w:sz="3" w:space="0" w:color="000000"/>
            </w:tcBorders>
            <w:shd w:val="clear" w:color="auto" w:fill="F1F1F1"/>
            <w:vAlign w:val="center"/>
          </w:tcPr>
          <w:p w14:paraId="6A513C64" w14:textId="77777777" w:rsidR="00B9227D" w:rsidRPr="00A315B8" w:rsidRDefault="004767DC" w:rsidP="00A315B8">
            <w:pPr>
              <w:pStyle w:val="a3"/>
              <w:wordWrap/>
              <w:spacing w:line="360" w:lineRule="auto"/>
              <w:jc w:val="left"/>
              <w:rPr>
                <w:rFonts w:asciiTheme="minorEastAsia" w:eastAsiaTheme="minorEastAsia" w:hAnsiTheme="minorEastAsia"/>
                <w:sz w:val="20"/>
                <w:szCs w:val="20"/>
              </w:rPr>
            </w:pPr>
            <w:r w:rsidRPr="00A315B8">
              <w:rPr>
                <w:rFonts w:asciiTheme="minorEastAsia" w:eastAsiaTheme="minorEastAsia" w:hAnsiTheme="minorEastAsia"/>
                <w:sz w:val="20"/>
                <w:szCs w:val="20"/>
              </w:rPr>
              <w:t>⑨</w:t>
            </w:r>
          </w:p>
        </w:tc>
        <w:tc>
          <w:tcPr>
            <w:tcW w:w="136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4986B4C0"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성      명</w:t>
            </w:r>
          </w:p>
        </w:tc>
        <w:tc>
          <w:tcPr>
            <w:tcW w:w="1881" w:type="dxa"/>
            <w:gridSpan w:val="2"/>
            <w:tcBorders>
              <w:top w:val="single" w:sz="5" w:space="0" w:color="000000"/>
              <w:left w:val="single" w:sz="3" w:space="0" w:color="000000"/>
              <w:bottom w:val="single" w:sz="3" w:space="0" w:color="000000"/>
              <w:right w:val="single" w:sz="3" w:space="0" w:color="000000"/>
            </w:tcBorders>
            <w:vAlign w:val="center"/>
          </w:tcPr>
          <w:p w14:paraId="4FD0FD38"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461" w:type="dxa"/>
            <w:gridSpan w:val="2"/>
            <w:tcBorders>
              <w:top w:val="single" w:sz="3" w:space="0" w:color="000000"/>
              <w:left w:val="single" w:sz="3" w:space="0" w:color="000000"/>
              <w:bottom w:val="single" w:sz="3" w:space="0" w:color="000000"/>
              <w:right w:val="single" w:sz="3" w:space="0" w:color="000000"/>
            </w:tcBorders>
            <w:shd w:val="clear" w:color="auto" w:fill="F1F1F1"/>
            <w:vAlign w:val="center"/>
          </w:tcPr>
          <w:p w14:paraId="1F8F3486"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주민등록번호</w:t>
            </w:r>
          </w:p>
        </w:tc>
        <w:tc>
          <w:tcPr>
            <w:tcW w:w="1696" w:type="dxa"/>
            <w:tcBorders>
              <w:top w:val="single" w:sz="5" w:space="0" w:color="000000"/>
              <w:left w:val="single" w:sz="3" w:space="0" w:color="000000"/>
              <w:bottom w:val="single" w:sz="3" w:space="0" w:color="000000"/>
              <w:right w:val="single" w:sz="3" w:space="0" w:color="000000"/>
            </w:tcBorders>
            <w:vAlign w:val="center"/>
          </w:tcPr>
          <w:p w14:paraId="53DEB0BA" w14:textId="77777777" w:rsidR="00B9227D" w:rsidRPr="00A315B8" w:rsidRDefault="00B9227D" w:rsidP="00A315B8">
            <w:pPr>
              <w:pStyle w:val="a3"/>
              <w:wordWrap/>
              <w:spacing w:line="360" w:lineRule="auto"/>
              <w:jc w:val="center"/>
              <w:rPr>
                <w:rFonts w:asciiTheme="minorEastAsia" w:eastAsiaTheme="minorEastAsia" w:hAnsiTheme="minorEastAsia"/>
                <w:sz w:val="20"/>
                <w:szCs w:val="20"/>
              </w:rPr>
            </w:pPr>
          </w:p>
        </w:tc>
        <w:tc>
          <w:tcPr>
            <w:tcW w:w="1217" w:type="dxa"/>
            <w:tcBorders>
              <w:top w:val="single" w:sz="3" w:space="0" w:color="000000"/>
              <w:left w:val="single" w:sz="3" w:space="0" w:color="000000"/>
              <w:bottom w:val="single" w:sz="3" w:space="0" w:color="000000"/>
              <w:right w:val="single" w:sz="3" w:space="0" w:color="000000"/>
            </w:tcBorders>
            <w:shd w:val="clear" w:color="auto" w:fill="F1F1F1"/>
            <w:vAlign w:val="center"/>
          </w:tcPr>
          <w:p w14:paraId="212EA451"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서       명</w:t>
            </w:r>
          </w:p>
        </w:tc>
        <w:tc>
          <w:tcPr>
            <w:tcW w:w="1573" w:type="dxa"/>
            <w:tcBorders>
              <w:top w:val="single" w:sz="5" w:space="0" w:color="000000"/>
              <w:left w:val="single" w:sz="3" w:space="0" w:color="000000"/>
              <w:bottom w:val="single" w:sz="3" w:space="0" w:color="000000"/>
              <w:right w:val="single" w:sz="3" w:space="0" w:color="000000"/>
            </w:tcBorders>
            <w:vAlign w:val="center"/>
          </w:tcPr>
          <w:p w14:paraId="15627B9D"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val="restart"/>
            <w:tcBorders>
              <w:top w:val="single" w:sz="3" w:space="0" w:color="000000"/>
              <w:left w:val="single" w:sz="3" w:space="0" w:color="000000"/>
              <w:bottom w:val="single" w:sz="9" w:space="0" w:color="000000"/>
              <w:right w:val="single" w:sz="9" w:space="0" w:color="000000"/>
            </w:tcBorders>
            <w:vAlign w:val="center"/>
          </w:tcPr>
          <w:p w14:paraId="7E2CF4BF" w14:textId="77777777" w:rsidR="00B9227D" w:rsidRPr="00A315B8" w:rsidRDefault="00711264" w:rsidP="00A315B8">
            <w:pPr>
              <w:pStyle w:val="a3"/>
              <w:wordWrap/>
              <w:spacing w:line="360" w:lineRule="auto"/>
              <w:jc w:val="center"/>
              <w:rPr>
                <w:rFonts w:asciiTheme="minorEastAsia" w:eastAsiaTheme="minorEastAsia" w:hAnsiTheme="minorEastAsia"/>
                <w:sz w:val="20"/>
                <w:szCs w:val="20"/>
              </w:rPr>
            </w:pPr>
            <w:r>
              <w:rPr>
                <w:rFonts w:asciiTheme="minorEastAsia" w:eastAsiaTheme="minorEastAsia" w:hAnsiTheme="minorEastAsia"/>
                <w:sz w:val="20"/>
                <w:szCs w:val="20"/>
              </w:rPr>
              <w:t>(</w:t>
            </w:r>
            <w:r>
              <w:rPr>
                <w:rFonts w:asciiTheme="minorEastAsia" w:eastAsiaTheme="minorEastAsia" w:hAnsiTheme="minorEastAsia" w:hint="eastAsia"/>
                <w:sz w:val="20"/>
                <w:szCs w:val="20"/>
              </w:rPr>
              <w:t>인)</w:t>
            </w:r>
          </w:p>
        </w:tc>
      </w:tr>
      <w:tr w:rsidR="00B9227D" w:rsidRPr="00A315B8" w14:paraId="3C3D1EEA" w14:textId="77777777">
        <w:trPr>
          <w:trHeight w:val="369"/>
        </w:trPr>
        <w:tc>
          <w:tcPr>
            <w:tcW w:w="363" w:type="dxa"/>
            <w:vMerge/>
            <w:tcBorders>
              <w:top w:val="single" w:sz="5" w:space="0" w:color="000000"/>
              <w:left w:val="single" w:sz="9" w:space="0" w:color="000000"/>
              <w:bottom w:val="single" w:sz="9" w:space="0" w:color="000000"/>
              <w:right w:val="single" w:sz="3" w:space="0" w:color="000000"/>
            </w:tcBorders>
          </w:tcPr>
          <w:p w14:paraId="747CA753"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271" w:type="dxa"/>
            <w:vMerge/>
            <w:tcBorders>
              <w:top w:val="single" w:sz="3" w:space="0" w:color="000000"/>
              <w:left w:val="single" w:sz="3" w:space="0" w:color="000000"/>
              <w:bottom w:val="single" w:sz="9" w:space="0" w:color="000000"/>
              <w:right w:val="single" w:sz="3" w:space="0" w:color="000000"/>
            </w:tcBorders>
          </w:tcPr>
          <w:p w14:paraId="6D2C2192"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1367" w:type="dxa"/>
            <w:tcBorders>
              <w:top w:val="single" w:sz="3" w:space="0" w:color="000000"/>
              <w:left w:val="single" w:sz="3" w:space="0" w:color="000000"/>
              <w:bottom w:val="single" w:sz="9" w:space="0" w:color="000000"/>
              <w:right w:val="single" w:sz="3" w:space="0" w:color="000000"/>
            </w:tcBorders>
            <w:shd w:val="clear" w:color="auto" w:fill="F1F1F1"/>
            <w:vAlign w:val="center"/>
          </w:tcPr>
          <w:p w14:paraId="5110D925" w14:textId="77777777" w:rsidR="00B9227D" w:rsidRPr="00A315B8" w:rsidRDefault="004767DC" w:rsidP="00A315B8">
            <w:pPr>
              <w:pStyle w:val="a3"/>
              <w:wordWrap/>
              <w:spacing w:line="360" w:lineRule="auto"/>
              <w:jc w:val="center"/>
              <w:rPr>
                <w:rFonts w:asciiTheme="minorEastAsia" w:eastAsiaTheme="minorEastAsia" w:hAnsiTheme="minorEastAsia"/>
                <w:sz w:val="20"/>
                <w:szCs w:val="20"/>
              </w:rPr>
            </w:pPr>
            <w:r w:rsidRPr="00A315B8">
              <w:rPr>
                <w:rFonts w:asciiTheme="minorEastAsia" w:eastAsiaTheme="minorEastAsia" w:hAnsiTheme="minorEastAsia"/>
                <w:sz w:val="20"/>
                <w:szCs w:val="20"/>
              </w:rPr>
              <w:t>주      소</w:t>
            </w:r>
          </w:p>
        </w:tc>
        <w:tc>
          <w:tcPr>
            <w:tcW w:w="7828" w:type="dxa"/>
            <w:gridSpan w:val="7"/>
            <w:tcBorders>
              <w:top w:val="single" w:sz="3" w:space="0" w:color="000000"/>
              <w:left w:val="single" w:sz="3" w:space="0" w:color="000000"/>
              <w:bottom w:val="single" w:sz="9" w:space="0" w:color="000000"/>
              <w:right w:val="single" w:sz="3" w:space="0" w:color="000000"/>
            </w:tcBorders>
            <w:vAlign w:val="center"/>
          </w:tcPr>
          <w:p w14:paraId="0E674B11" w14:textId="77777777" w:rsidR="00B9227D" w:rsidRPr="00A315B8" w:rsidRDefault="00B9227D" w:rsidP="00A315B8">
            <w:pPr>
              <w:pStyle w:val="a3"/>
              <w:spacing w:line="360" w:lineRule="auto"/>
              <w:rPr>
                <w:rFonts w:asciiTheme="minorEastAsia" w:eastAsiaTheme="minorEastAsia" w:hAnsiTheme="minorEastAsia"/>
                <w:sz w:val="20"/>
                <w:szCs w:val="20"/>
              </w:rPr>
            </w:pPr>
          </w:p>
        </w:tc>
        <w:tc>
          <w:tcPr>
            <w:tcW w:w="884" w:type="dxa"/>
            <w:vMerge/>
            <w:tcBorders>
              <w:top w:val="single" w:sz="3" w:space="0" w:color="000000"/>
              <w:left w:val="single" w:sz="3" w:space="0" w:color="000000"/>
              <w:bottom w:val="single" w:sz="9" w:space="0" w:color="000000"/>
              <w:right w:val="single" w:sz="9" w:space="0" w:color="000000"/>
            </w:tcBorders>
          </w:tcPr>
          <w:p w14:paraId="2BB790DC" w14:textId="77777777" w:rsidR="00B9227D" w:rsidRPr="00A315B8" w:rsidRDefault="00B9227D" w:rsidP="00A315B8">
            <w:pPr>
              <w:pStyle w:val="a3"/>
              <w:spacing w:line="360" w:lineRule="auto"/>
              <w:rPr>
                <w:rFonts w:asciiTheme="minorEastAsia" w:eastAsiaTheme="minorEastAsia" w:hAnsiTheme="minorEastAsia"/>
                <w:sz w:val="20"/>
                <w:szCs w:val="20"/>
              </w:rPr>
            </w:pPr>
          </w:p>
        </w:tc>
      </w:tr>
    </w:tbl>
    <w:p w14:paraId="0FD7CC6E" w14:textId="77777777" w:rsidR="009664EB" w:rsidRDefault="009664EB" w:rsidP="00A315B8">
      <w:pPr>
        <w:pStyle w:val="a3"/>
        <w:spacing w:line="360" w:lineRule="auto"/>
        <w:rPr>
          <w:rFonts w:asciiTheme="minorEastAsia" w:eastAsiaTheme="minorEastAsia" w:hAnsiTheme="minorEastAsia"/>
          <w:sz w:val="20"/>
          <w:szCs w:val="20"/>
        </w:rPr>
        <w:sectPr w:rsidR="009664EB">
          <w:endnotePr>
            <w:numFmt w:val="decimal"/>
          </w:endnotePr>
          <w:pgSz w:w="11906" w:h="16838"/>
          <w:pgMar w:top="567" w:right="567" w:bottom="663" w:left="567" w:header="283" w:footer="283" w:gutter="0"/>
          <w:cols w:space="0"/>
        </w:sectPr>
      </w:pPr>
    </w:p>
    <w:p w14:paraId="64CA4E22" w14:textId="77777777" w:rsidR="00B9227D" w:rsidRPr="00A315B8" w:rsidRDefault="004767DC" w:rsidP="009664EB">
      <w:pPr>
        <w:pStyle w:val="a3"/>
        <w:spacing w:line="360" w:lineRule="auto"/>
        <w:rPr>
          <w:rFonts w:asciiTheme="minorEastAsia" w:eastAsiaTheme="minorEastAsia" w:hAnsiTheme="minorEastAsia"/>
          <w:sz w:val="20"/>
          <w:szCs w:val="20"/>
        </w:rPr>
      </w:pPr>
      <w:r w:rsidRPr="00A315B8">
        <w:rPr>
          <w:rFonts w:asciiTheme="minorEastAsia" w:eastAsiaTheme="minorEastAsia" w:hAnsiTheme="minorEastAsia"/>
          <w:sz w:val="20"/>
          <w:szCs w:val="20"/>
        </w:rPr>
        <w:lastRenderedPageBreak/>
        <w:t>(별지)</w:t>
      </w:r>
    </w:p>
    <w:p w14:paraId="402454B4" w14:textId="77777777" w:rsidR="00B9227D" w:rsidRPr="006056EA" w:rsidRDefault="006056EA" w:rsidP="006056EA">
      <w:pPr>
        <w:pStyle w:val="a3"/>
        <w:tabs>
          <w:tab w:val="left" w:pos="83"/>
        </w:tabs>
        <w:spacing w:before="40" w:after="40" w:line="360" w:lineRule="auto"/>
        <w:ind w:left="140" w:right="140"/>
        <w:jc w:val="center"/>
        <w:rPr>
          <w:rFonts w:asciiTheme="minorEastAsia" w:eastAsiaTheme="minorEastAsia" w:hAnsiTheme="minorEastAsia"/>
          <w:b/>
          <w:bCs/>
          <w:sz w:val="28"/>
          <w:szCs w:val="28"/>
        </w:rPr>
      </w:pPr>
      <w:r w:rsidRPr="006056EA">
        <w:rPr>
          <w:rFonts w:asciiTheme="minorEastAsia" w:eastAsiaTheme="minorEastAsia" w:hAnsiTheme="minorEastAsia" w:hint="eastAsia"/>
          <w:b/>
          <w:bCs/>
          <w:sz w:val="28"/>
          <w:szCs w:val="28"/>
        </w:rPr>
        <w:t>진술 및 보</w:t>
      </w:r>
      <w:r>
        <w:rPr>
          <w:rFonts w:asciiTheme="minorEastAsia" w:eastAsiaTheme="minorEastAsia" w:hAnsiTheme="minorEastAsia" w:hint="eastAsia"/>
          <w:b/>
          <w:bCs/>
          <w:sz w:val="28"/>
          <w:szCs w:val="28"/>
        </w:rPr>
        <w:t>장</w:t>
      </w:r>
    </w:p>
    <w:p w14:paraId="4CD25BE0" w14:textId="77777777" w:rsidR="00B9227D" w:rsidRPr="00A315B8" w:rsidRDefault="00B9227D" w:rsidP="00A315B8">
      <w:pPr>
        <w:pStyle w:val="a3"/>
        <w:tabs>
          <w:tab w:val="left" w:pos="83"/>
        </w:tabs>
        <w:spacing w:before="40" w:after="40" w:line="360" w:lineRule="auto"/>
        <w:ind w:left="140" w:right="140"/>
        <w:rPr>
          <w:rFonts w:asciiTheme="minorEastAsia" w:eastAsiaTheme="minorEastAsia" w:hAnsiTheme="minorEastAsia"/>
          <w:b/>
          <w:spacing w:val="-2"/>
          <w:sz w:val="20"/>
          <w:szCs w:val="20"/>
        </w:rPr>
      </w:pPr>
    </w:p>
    <w:p w14:paraId="3D1B7C16" w14:textId="77777777" w:rsidR="00711264" w:rsidRPr="00711264" w:rsidRDefault="00711264" w:rsidP="00711264">
      <w:pPr>
        <w:pStyle w:val="MsoListParagraph0"/>
        <w:numPr>
          <w:ilvl w:val="0"/>
          <w:numId w:val="6"/>
        </w:numPr>
        <w:snapToGrid w:val="0"/>
        <w:spacing w:before="120" w:line="360" w:lineRule="auto"/>
        <w:ind w:right="160"/>
        <w:rPr>
          <w:rFonts w:asciiTheme="minorEastAsia" w:eastAsiaTheme="minorEastAsia" w:hAnsiTheme="minorEastAsia"/>
          <w:szCs w:val="20"/>
        </w:rPr>
      </w:pPr>
      <w:r w:rsidRPr="00711264">
        <w:rPr>
          <w:rFonts w:asciiTheme="minorEastAsia" w:eastAsiaTheme="minorEastAsia" w:hAnsiTheme="minorEastAsia"/>
          <w:spacing w:val="-8"/>
          <w:szCs w:val="20"/>
          <w:shd w:val="clear" w:color="000000" w:fill="auto"/>
        </w:rPr>
        <w:t>회사는 회사가 대한민국 법률에 따라 적법하게 설립되어 유효하게 존속 중인 주식회사로서 회사에 대하여 파산, 회생 등 도산절차와 관련된 어떠한 신청도 제기된 바 없으며, 지급불능, 지급유예, 워크아웃 절차 등 회사의 주주 및 채권자의 권리에 부정적 영향을 미치는 사실이 없음을 진술하고 보장한다.</w:t>
      </w:r>
    </w:p>
    <w:p w14:paraId="62743E6B" w14:textId="77777777" w:rsidR="00711264" w:rsidRPr="00711264" w:rsidRDefault="00711264" w:rsidP="00711264">
      <w:pPr>
        <w:pStyle w:val="MsoListParagraph0"/>
        <w:numPr>
          <w:ilvl w:val="0"/>
          <w:numId w:val="6"/>
        </w:numPr>
        <w:snapToGrid w:val="0"/>
        <w:spacing w:before="120" w:line="360" w:lineRule="auto"/>
        <w:ind w:right="160"/>
        <w:rPr>
          <w:rFonts w:asciiTheme="minorEastAsia" w:eastAsiaTheme="minorEastAsia" w:hAnsiTheme="minorEastAsia"/>
          <w:szCs w:val="20"/>
        </w:rPr>
      </w:pPr>
      <w:r w:rsidRPr="00711264">
        <w:rPr>
          <w:rFonts w:asciiTheme="minorEastAsia" w:eastAsiaTheme="minorEastAsia" w:hAnsiTheme="minorEastAsia"/>
          <w:spacing w:val="-8"/>
          <w:szCs w:val="20"/>
          <w:shd w:val="clear" w:color="000000" w:fill="auto"/>
        </w:rPr>
        <w:t>회사는 본 계약을 체결하고 본 계약에 따른 의무를 이행하는데 필요한 법률적, 사실적인 모든 권한을 가지고 있으며, 주주총회 및 이사회의 승인을 비롯하여 본 계약의 체결 및 유지를 위하여 회사가 이행하여야 하는 모든 조치를 취하였음을 진술하고 보장한다.</w:t>
      </w:r>
    </w:p>
    <w:p w14:paraId="208B7454" w14:textId="77777777" w:rsidR="00711264" w:rsidRPr="00711264" w:rsidRDefault="00711264" w:rsidP="00711264">
      <w:pPr>
        <w:pStyle w:val="MsoListParagraph0"/>
        <w:numPr>
          <w:ilvl w:val="0"/>
          <w:numId w:val="6"/>
        </w:numPr>
        <w:snapToGrid w:val="0"/>
        <w:spacing w:before="120" w:line="360" w:lineRule="auto"/>
        <w:ind w:right="160"/>
        <w:rPr>
          <w:rFonts w:asciiTheme="minorEastAsia" w:eastAsiaTheme="minorEastAsia" w:hAnsiTheme="minorEastAsia"/>
          <w:szCs w:val="20"/>
        </w:rPr>
      </w:pPr>
      <w:r w:rsidRPr="00711264">
        <w:rPr>
          <w:rFonts w:asciiTheme="minorEastAsia" w:eastAsiaTheme="minorEastAsia" w:hAnsiTheme="minorEastAsia"/>
          <w:spacing w:val="-8"/>
          <w:szCs w:val="20"/>
          <w:shd w:val="clear" w:color="000000" w:fill="auto"/>
        </w:rPr>
        <w:t>회사는 본 계약의 체결 및 신주의 발행은 법률이나 규정 기타 관계법령을 위반하지 아니하고, 회사의 정관에 부합하며, 회사가 당사자인 계약 또는 기타 의무의 위반을 가져오지 아니함을 진술하고 보장한다.</w:t>
      </w:r>
    </w:p>
    <w:p w14:paraId="20FA6BBF" w14:textId="77777777" w:rsidR="00711264" w:rsidRPr="00711264" w:rsidRDefault="00711264" w:rsidP="00711264">
      <w:pPr>
        <w:pStyle w:val="MsoListParagraph0"/>
        <w:numPr>
          <w:ilvl w:val="0"/>
          <w:numId w:val="6"/>
        </w:numPr>
        <w:snapToGrid w:val="0"/>
        <w:spacing w:before="120" w:line="360" w:lineRule="auto"/>
        <w:ind w:right="160"/>
        <w:rPr>
          <w:rFonts w:asciiTheme="minorEastAsia" w:eastAsiaTheme="minorEastAsia" w:hAnsiTheme="minorEastAsia"/>
          <w:szCs w:val="20"/>
        </w:rPr>
      </w:pPr>
      <w:r w:rsidRPr="00711264">
        <w:rPr>
          <w:rFonts w:asciiTheme="minorEastAsia" w:eastAsiaTheme="minorEastAsia" w:hAnsiTheme="minorEastAsia"/>
          <w:spacing w:val="-8"/>
          <w:szCs w:val="20"/>
          <w:shd w:val="clear" w:color="000000" w:fill="auto"/>
        </w:rPr>
        <w:t>회사는 본 계약에 의한 회사의 의무는 본 계약에서 정한 바 그대로 적법, 유효하고 구속력이 있으며 회사에 대하여 집행 가능한 법적 의무를 구성함을 진술하고 보장한다.</w:t>
      </w:r>
    </w:p>
    <w:p w14:paraId="42043ED3" w14:textId="6A074784" w:rsidR="00711264" w:rsidRPr="00711264" w:rsidRDefault="00711264" w:rsidP="00711264">
      <w:pPr>
        <w:pStyle w:val="MsoListParagraph0"/>
        <w:numPr>
          <w:ilvl w:val="0"/>
          <w:numId w:val="6"/>
        </w:numPr>
        <w:snapToGrid w:val="0"/>
        <w:spacing w:before="120" w:line="360" w:lineRule="auto"/>
        <w:ind w:right="160"/>
        <w:rPr>
          <w:rFonts w:asciiTheme="minorEastAsia" w:eastAsiaTheme="minorEastAsia" w:hAnsiTheme="minorEastAsia"/>
          <w:szCs w:val="20"/>
        </w:rPr>
      </w:pPr>
      <w:r w:rsidRPr="00711264">
        <w:rPr>
          <w:rFonts w:asciiTheme="minorEastAsia" w:eastAsiaTheme="minorEastAsia" w:hAnsiTheme="minorEastAsia"/>
          <w:spacing w:val="-8"/>
          <w:szCs w:val="20"/>
          <w:shd w:val="clear" w:color="000000" w:fill="auto"/>
        </w:rPr>
        <w:t>회사는 투자자의 본 계약상의 권리 혹은 주식에 대한 권리 행사를 실질적으로 방해할 만한 행정절차(행정처분, 조사, 감사, 수사 포함), 법령 또는 보전처분을 포함한 법원의 재판에 의한 어떠한 제한이나 회사가 당사자이거나 구속을 받는 계약상의 어떠한 제한도 존재하지 아니함을 진술하고 보장한다.</w:t>
      </w:r>
    </w:p>
    <w:p w14:paraId="37EB0696" w14:textId="77777777" w:rsidR="00711264" w:rsidRPr="00711264" w:rsidRDefault="00711264" w:rsidP="00711264">
      <w:pPr>
        <w:pStyle w:val="a3"/>
        <w:numPr>
          <w:ilvl w:val="0"/>
          <w:numId w:val="6"/>
        </w:numPr>
        <w:spacing w:before="120" w:line="360" w:lineRule="auto"/>
        <w:ind w:right="160"/>
        <w:rPr>
          <w:rFonts w:asciiTheme="minorEastAsia" w:eastAsiaTheme="minorEastAsia" w:hAnsiTheme="minorEastAsia"/>
          <w:sz w:val="20"/>
          <w:szCs w:val="20"/>
        </w:rPr>
      </w:pPr>
      <w:r w:rsidRPr="00711264">
        <w:rPr>
          <w:rFonts w:asciiTheme="minorEastAsia" w:eastAsiaTheme="minorEastAsia" w:hAnsiTheme="minorEastAsia"/>
          <w:sz w:val="20"/>
          <w:szCs w:val="20"/>
        </w:rPr>
        <w:t>회사는 투자자가 본 계약에 따라 인수하는 주식이 적법하고 유효하게 발행될 것임을 진술하고 보장한다.</w:t>
      </w:r>
    </w:p>
    <w:p w14:paraId="4E686B7A" w14:textId="4E894D20" w:rsidR="00711264" w:rsidRPr="00711264" w:rsidRDefault="00711264" w:rsidP="00711264">
      <w:pPr>
        <w:pStyle w:val="a3"/>
        <w:numPr>
          <w:ilvl w:val="0"/>
          <w:numId w:val="6"/>
        </w:numPr>
        <w:spacing w:before="120" w:line="360" w:lineRule="auto"/>
        <w:ind w:right="160"/>
        <w:rPr>
          <w:rFonts w:asciiTheme="minorEastAsia" w:eastAsiaTheme="minorEastAsia" w:hAnsiTheme="minorEastAsia"/>
          <w:sz w:val="20"/>
          <w:szCs w:val="20"/>
        </w:rPr>
      </w:pPr>
      <w:r w:rsidRPr="00711264">
        <w:rPr>
          <w:rFonts w:asciiTheme="minorEastAsia" w:eastAsiaTheme="minorEastAsia" w:hAnsiTheme="minorEastAsia"/>
          <w:sz w:val="20"/>
          <w:szCs w:val="20"/>
        </w:rPr>
        <w:t>회사는 투자자에게 제공한 주주명부, 등기부등본, 정관 및 각종 계약서, 사업계획서 등 일체의 서면, 서류, 정보 기타 자료는 제공일 현재 회사에 관한 사항을 정확히 기재한 것으로서 모든 면에서 진실되고 거짓이 없으며, 중요한 사항을 생략하지 않았고, 중대한 면에서 의미를 오도하지 않았음을 진술하고 보장한다. 회사의 임직원이 구두로 답변한 내용에 관하여도 고의 또는 과실로 허위 답변한 사실이 없음을 진술하고 보장한다. 단, 사업계획서 상에 미래에 대한 예측 및 기타 사업관련계획 사항은 경영환경의 변화 등에 따라 변경될 수 있으며 실제 발생하지 않을 수도 있다.</w:t>
      </w:r>
    </w:p>
    <w:p w14:paraId="16F00FFF" w14:textId="77777777" w:rsidR="00B9227D" w:rsidRPr="00711264" w:rsidRDefault="00711264" w:rsidP="00711264">
      <w:pPr>
        <w:pStyle w:val="a3"/>
        <w:numPr>
          <w:ilvl w:val="0"/>
          <w:numId w:val="6"/>
        </w:numPr>
        <w:spacing w:before="120" w:line="360" w:lineRule="auto"/>
        <w:ind w:right="160"/>
        <w:rPr>
          <w:rFonts w:asciiTheme="minorEastAsia" w:eastAsiaTheme="minorEastAsia" w:hAnsiTheme="minorEastAsia"/>
          <w:sz w:val="20"/>
          <w:szCs w:val="20"/>
        </w:rPr>
      </w:pPr>
      <w:r w:rsidRPr="00711264">
        <w:rPr>
          <w:rFonts w:asciiTheme="minorEastAsia" w:eastAsiaTheme="minorEastAsia" w:hAnsiTheme="minorEastAsia"/>
          <w:sz w:val="20"/>
          <w:szCs w:val="20"/>
        </w:rPr>
        <w:t>회사는 현재 보유ㆍ사용하고 있는 모든 특허권을 포함한 지적재산권 기타 무형자산은 회사가 적법한 권리를 가지고 있으며, 제3자의 권리를 침해하거나 제3자로부터 권리를 침해 받고 있지 않음을 진술하고 보장한다.</w:t>
      </w:r>
      <w:r w:rsidR="00A654F6">
        <w:rPr>
          <w:rFonts w:asciiTheme="minorEastAsia" w:eastAsiaTheme="minorEastAsia" w:hAnsiTheme="minorEastAsia"/>
          <w:sz w:val="20"/>
          <w:szCs w:val="20"/>
        </w:rPr>
        <w:t xml:space="preserve"> </w:t>
      </w:r>
      <w:r w:rsidR="00A654F6">
        <w:rPr>
          <w:rFonts w:asciiTheme="minorEastAsia" w:eastAsiaTheme="minorEastAsia" w:hAnsiTheme="minorEastAsia" w:hint="eastAsia"/>
          <w:sz w:val="20"/>
          <w:szCs w:val="20"/>
        </w:rPr>
        <w:t>끝.</w:t>
      </w:r>
    </w:p>
    <w:sectPr w:rsidR="00B9227D" w:rsidRPr="00711264">
      <w:endnotePr>
        <w:numFmt w:val="decimal"/>
      </w:endnotePr>
      <w:pgSz w:w="11906" w:h="16838"/>
      <w:pgMar w:top="567" w:right="567" w:bottom="663" w:left="567" w:header="283" w:footer="283"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1448" w14:textId="77777777" w:rsidR="009D1ABA" w:rsidRDefault="009D1ABA">
      <w:r>
        <w:separator/>
      </w:r>
    </w:p>
  </w:endnote>
  <w:endnote w:type="continuationSeparator" w:id="0">
    <w:p w14:paraId="315E2C62" w14:textId="77777777" w:rsidR="009D1ABA" w:rsidRDefault="009D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HCI Poppy">
    <w:altName w:val="Cambria"/>
    <w:panose1 w:val="020B0604020202020204"/>
    <w:charset w:val="00"/>
    <w:family w:val="roman"/>
    <w:pitch w:val="default"/>
  </w:font>
  <w:font w:name="휴먼명조">
    <w:altName w:val="바탕"/>
    <w:panose1 w:val="020B0604020202020204"/>
    <w:charset w:val="81"/>
    <w:family w:val="auto"/>
    <w:pitch w:val="variable"/>
    <w:sig w:usb0="80002AA7" w:usb1="19D77CFB" w:usb2="00000010" w:usb3="00000000" w:csb0="000801FF" w:csb1="00000000"/>
  </w:font>
  <w:font w:name="HCI Hollyhock">
    <w:altName w:val="Cambria"/>
    <w:panose1 w:val="020B0604020202020204"/>
    <w:charset w:val="00"/>
    <w:family w:val="roman"/>
    <w:notTrueType/>
    <w:pitch w:val="default"/>
  </w:font>
  <w:font w:name="휴먼고딕">
    <w:altName w:val="바탕"/>
    <w:panose1 w:val="020B0604020202020204"/>
    <w:charset w:val="81"/>
    <w:family w:val="roman"/>
    <w:notTrueType/>
    <w:pitch w:val="default"/>
  </w:font>
  <w:font w:name="한양중고딕">
    <w:altName w:val="바탕"/>
    <w:panose1 w:val="020B0604020202020204"/>
    <w:charset w:val="81"/>
    <w:family w:val="roman"/>
    <w:notTrueType/>
    <w:pitch w:val="default"/>
  </w:font>
  <w:font w:name="한양신명조">
    <w:altName w:val="Calibri"/>
    <w:panose1 w:val="020B0604020202020204"/>
    <w:charset w:val="81"/>
    <w:family w:val="roman"/>
    <w:pitch w:val="default"/>
    <w:sig w:usb0="00002A87" w:usb1="09060000" w:usb2="00000010" w:usb3="00000000" w:csb0="000801FF" w:csb1="00000000"/>
  </w:font>
  <w:font w:name="산세리프">
    <w:panose1 w:val="020B0604020202020204"/>
    <w:charset w:val="81"/>
    <w:family w:val="roman"/>
    <w:notTrueType/>
    <w:pitch w:val="default"/>
  </w:font>
  <w:font w:name="한양견고딕">
    <w:panose1 w:val="020B0604020202020204"/>
    <w:charset w:val="81"/>
    <w:family w:val="roman"/>
    <w:notTrueType/>
    <w:pitch w:val="default"/>
  </w:font>
  <w:font w:name="한컴바탕">
    <w:panose1 w:val="020B0604020202020204"/>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 w:name="바탕체">
    <w:altName w:val="BatangChe"/>
    <w:panose1 w:val="02030609000101010101"/>
    <w:charset w:val="81"/>
    <w:family w:val="modern"/>
    <w:pitch w:val="fixed"/>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함초롬바탕">
    <w:panose1 w:val="020B0604020202020204"/>
    <w:charset w:val="81"/>
    <w:family w:val="roman"/>
    <w:pitch w:val="variable"/>
    <w:sig w:usb0="F7002EFF" w:usb1="19DFFFFF" w:usb2="001BFDD7" w:usb3="00000000" w:csb0="001F01FF" w:csb1="00000000"/>
  </w:font>
  <w:font w:name="Calibri Light">
    <w:panose1 w:val="020F0302020204030204"/>
    <w:charset w:val="00"/>
    <w:family w:val="swiss"/>
    <w:pitch w:val="variable"/>
    <w:sig w:usb0="E0002AFF" w:usb1="C000247B" w:usb2="00000009" w:usb3="00000000" w:csb0="000001FF" w:csb1="00000000"/>
  </w:font>
  <w:font w:name="Malgun Gothic Semilight">
    <w:panose1 w:val="020B0502040204020203"/>
    <w:charset w:val="81"/>
    <w:family w:val="swiss"/>
    <w:pitch w:val="variable"/>
    <w:sig w:usb0="900002AF" w:usb1="09D77CFB" w:usb2="00000012" w:usb3="00000000" w:csb0="003E01BD" w:csb1="00000000"/>
  </w:font>
  <w:font w:name="Arial">
    <w:panose1 w:val="020B0604020202020204"/>
    <w:charset w:val="00"/>
    <w:family w:val="swiss"/>
    <w:pitch w:val="variable"/>
    <w:sig w:usb0="E0002AFF" w:usb1="C0007843" w:usb2="00000009" w:usb3="00000000" w:csb0="000001FF" w:csb1="00000000"/>
  </w:font>
  <w:font w:name="Apple SD Gothic Neo">
    <w:altName w:val="맑은 고딕"/>
    <w:panose1 w:val="02000300000000000000"/>
    <w:charset w:val="81"/>
    <w:family w:val="auto"/>
    <w:pitch w:val="variable"/>
    <w:sig w:usb0="00000203" w:usb1="29D72C10" w:usb2="00000010" w:usb3="00000000" w:csb0="00280005" w:csb1="00000000"/>
  </w:font>
  <w:font w:name="Noto Sans CJK KR Regular">
    <w:altName w:val="Yu Gothic"/>
    <w:panose1 w:val="020B0604020202020204"/>
    <w:charset w:val="81"/>
    <w:family w:val="swiss"/>
    <w:notTrueType/>
    <w:pitch w:val="variable"/>
    <w:sig w:usb0="30000207"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321966137"/>
      <w:docPartObj>
        <w:docPartGallery w:val="Page Numbers (Bottom of Page)"/>
        <w:docPartUnique/>
      </w:docPartObj>
    </w:sdtPr>
    <w:sdtContent>
      <w:p w14:paraId="3A879910" w14:textId="670643E9" w:rsidR="008E30FA" w:rsidRDefault="008E30FA" w:rsidP="004A7F5C">
        <w:pPr>
          <w:pStyle w:val="aff0"/>
          <w:framePr w:wrap="none" w:vAnchor="text" w:hAnchor="margin" w:xAlign="center" w:y="1"/>
          <w:rPr>
            <w:rStyle w:val="aff3"/>
          </w:rPr>
        </w:pPr>
        <w:r>
          <w:rPr>
            <w:rStyle w:val="aff3"/>
          </w:rPr>
          <w:fldChar w:fldCharType="begin"/>
        </w:r>
        <w:r>
          <w:rPr>
            <w:rStyle w:val="aff3"/>
          </w:rPr>
          <w:instrText xml:space="preserve"> PAGE </w:instrText>
        </w:r>
        <w:r>
          <w:rPr>
            <w:rStyle w:val="aff3"/>
          </w:rPr>
          <w:fldChar w:fldCharType="end"/>
        </w:r>
      </w:p>
    </w:sdtContent>
  </w:sdt>
  <w:p w14:paraId="20D44A31" w14:textId="77777777" w:rsidR="00EE10C7" w:rsidRDefault="00EE10C7">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555746644"/>
      <w:docPartObj>
        <w:docPartGallery w:val="Page Numbers (Bottom of Page)"/>
        <w:docPartUnique/>
      </w:docPartObj>
    </w:sdtPr>
    <w:sdtContent>
      <w:p w14:paraId="2066AD47" w14:textId="24A524C4" w:rsidR="008E30FA" w:rsidRDefault="008E30FA" w:rsidP="004A7F5C">
        <w:pPr>
          <w:pStyle w:val="aff0"/>
          <w:framePr w:wrap="none" w:vAnchor="text" w:hAnchor="margin" w:xAlign="center" w:y="1"/>
          <w:rPr>
            <w:rStyle w:val="aff3"/>
          </w:rPr>
        </w:pPr>
        <w:r>
          <w:rPr>
            <w:rStyle w:val="aff3"/>
          </w:rPr>
          <w:fldChar w:fldCharType="begin"/>
        </w:r>
        <w:r>
          <w:rPr>
            <w:rStyle w:val="aff3"/>
          </w:rPr>
          <w:instrText xml:space="preserve"> PAGE </w:instrText>
        </w:r>
        <w:r>
          <w:rPr>
            <w:rStyle w:val="aff3"/>
          </w:rPr>
          <w:fldChar w:fldCharType="separate"/>
        </w:r>
        <w:r w:rsidR="003B249C">
          <w:rPr>
            <w:rStyle w:val="aff3"/>
            <w:noProof/>
          </w:rPr>
          <w:t>1</w:t>
        </w:r>
        <w:r>
          <w:rPr>
            <w:rStyle w:val="aff3"/>
          </w:rPr>
          <w:fldChar w:fldCharType="end"/>
        </w:r>
      </w:p>
    </w:sdtContent>
  </w:sdt>
  <w:p w14:paraId="5F3F1B0E" w14:textId="3D37CC67" w:rsidR="00EE10C7" w:rsidRPr="00EE10C7" w:rsidRDefault="00EE10C7" w:rsidP="00EE10C7">
    <w:pPr>
      <w:tabs>
        <w:tab w:val="right" w:pos="9026"/>
      </w:tabs>
      <w:rPr>
        <w:rFonts w:asciiTheme="minorEastAsia" w:hAnsiTheme="minorEastAsia"/>
        <w:b/>
        <w:bCs/>
        <w:color w:val="0F4C81"/>
        <w:sz w:val="16"/>
        <w:szCs w:val="16"/>
      </w:rPr>
    </w:pPr>
    <w:r w:rsidRPr="00EE10C7">
      <w:rPr>
        <w:rFonts w:asciiTheme="minorEastAsia" w:hAnsiTheme="minorEastAsia" w:hint="eastAsia"/>
        <w:b/>
        <w:bCs/>
        <w:color w:val="0F4C81"/>
        <w:sz w:val="16"/>
        <w:szCs w:val="16"/>
      </w:rPr>
      <w:t>자문 문의</w:t>
    </w:r>
    <w:r>
      <w:rPr>
        <w:rFonts w:asciiTheme="minorEastAsia" w:hAnsiTheme="minorEastAsia" w:hint="eastAsia"/>
        <w:b/>
        <w:bCs/>
        <w:color w:val="0F4C81"/>
        <w:sz w:val="16"/>
        <w:szCs w:val="16"/>
      </w:rPr>
      <w:t xml:space="preserve"> </w:t>
    </w:r>
    <w:r w:rsidRPr="00EE10C7">
      <w:rPr>
        <w:rFonts w:asciiTheme="minorEastAsia" w:hAnsiTheme="minorEastAsia" w:hint="eastAsia"/>
        <w:b/>
        <w:bCs/>
        <w:color w:val="0F4C81"/>
        <w:sz w:val="16"/>
        <w:szCs w:val="16"/>
      </w:rPr>
      <w:t>0</w:t>
    </w:r>
    <w:r w:rsidRPr="00EE10C7">
      <w:rPr>
        <w:rFonts w:asciiTheme="minorEastAsia" w:hAnsiTheme="minorEastAsia"/>
        <w:b/>
        <w:bCs/>
        <w:color w:val="0F4C81"/>
        <w:sz w:val="16"/>
        <w:szCs w:val="16"/>
      </w:rPr>
      <w:t>2-6952-</w:t>
    </w:r>
    <w:r w:rsidR="00A85145">
      <w:rPr>
        <w:rFonts w:asciiTheme="minorEastAsia" w:hAnsiTheme="minorEastAsia"/>
        <w:b/>
        <w:bCs/>
        <w:color w:val="0F4C81"/>
        <w:sz w:val="16"/>
        <w:szCs w:val="16"/>
      </w:rPr>
      <w:t>2615,</w:t>
    </w:r>
    <w:r w:rsidR="00A85145">
      <w:rPr>
        <w:rFonts w:asciiTheme="minorEastAsia" w:hAnsiTheme="minorEastAsia" w:hint="eastAsia"/>
        <w:b/>
        <w:bCs/>
        <w:color w:val="0F4C81"/>
        <w:sz w:val="16"/>
        <w:szCs w:val="16"/>
      </w:rPr>
      <w:t xml:space="preserve"> </w:t>
    </w:r>
    <w:r w:rsidR="00A85145">
      <w:rPr>
        <w:rFonts w:asciiTheme="minorEastAsia" w:hAnsiTheme="minorEastAsia"/>
        <w:b/>
        <w:bCs/>
        <w:color w:val="0F4C81"/>
        <w:sz w:val="16"/>
        <w:szCs w:val="16"/>
      </w:rPr>
      <w:t>https://dkl.partners</w:t>
    </w:r>
    <w:r w:rsidR="00F91C7C">
      <w:rPr>
        <w:noProof/>
      </w:rPr>
      <w:ptab w:relativeTo="margin" w:alignment="right" w:leader="none"/>
    </w:r>
    <w:r w:rsidR="00F91C7C">
      <w:rPr>
        <w:noProof/>
      </w:rPr>
      <w:drawing>
        <wp:inline distT="0" distB="0" distL="0" distR="0" wp14:anchorId="584511A8" wp14:editId="6CC33DD5">
          <wp:extent cx="1054100" cy="236855"/>
          <wp:effectExtent l="0" t="0" r="0" b="0"/>
          <wp:docPr id="3" name="그림 3"/>
          <wp:cNvGraphicFramePr/>
          <a:graphic xmlns:a="http://schemas.openxmlformats.org/drawingml/2006/main">
            <a:graphicData uri="http://schemas.openxmlformats.org/drawingml/2006/picture">
              <pic:pic xmlns:pic="http://schemas.openxmlformats.org/drawingml/2006/picture">
                <pic:nvPicPr>
                  <pic:cNvPr id="9" name="그림 9"/>
                  <pic:cNvPicPr/>
                </pic:nvPicPr>
                <pic:blipFill>
                  <a:blip r:embed="rId1">
                    <a:extLst>
                      <a:ext uri="{28A0092B-C50C-407E-A947-70E740481C1C}">
                        <a14:useLocalDpi xmlns:a14="http://schemas.microsoft.com/office/drawing/2010/main" val="0"/>
                      </a:ext>
                    </a:extLst>
                  </a:blip>
                  <a:stretch>
                    <a:fillRect/>
                  </a:stretch>
                </pic:blipFill>
                <pic:spPr>
                  <a:xfrm>
                    <a:off x="0" y="0"/>
                    <a:ext cx="1054100" cy="236855"/>
                  </a:xfrm>
                  <a:prstGeom prst="rect">
                    <a:avLst/>
                  </a:prstGeom>
                </pic:spPr>
              </pic:pic>
            </a:graphicData>
          </a:graphic>
        </wp:inline>
      </w:drawing>
    </w:r>
  </w:p>
  <w:p w14:paraId="3002417F" w14:textId="3F061AF4" w:rsidR="00EE10C7" w:rsidRPr="00EC4D1E" w:rsidRDefault="00EE10C7" w:rsidP="00FC5CCD">
    <w:pPr>
      <w:tabs>
        <w:tab w:val="right" w:pos="9026"/>
      </w:tabs>
      <w:jc w:val="right"/>
      <w:rPr>
        <w:rFonts w:asciiTheme="minorEastAsia" w:hAnsiTheme="minorEastAsia"/>
        <w:b/>
        <w:bCs/>
        <w:color w:val="0F4C81"/>
        <w:sz w:val="16"/>
        <w:szCs w:val="16"/>
      </w:rPr>
    </w:pPr>
    <w:r>
      <w:rPr>
        <w:rFonts w:asciiTheme="minorEastAsia" w:hAnsiTheme="minorEastAsia"/>
        <w:b/>
        <w:bCs/>
        <w:color w:val="0F4C81"/>
        <w:sz w:val="16"/>
        <w:szCs w:val="16"/>
      </w:rPr>
      <w:tab/>
    </w:r>
  </w:p>
  <w:p w14:paraId="604F62B7" w14:textId="21C88B8B" w:rsidR="00B9227D" w:rsidRPr="003066D6" w:rsidRDefault="00B9227D" w:rsidP="00492D79">
    <w:pPr>
      <w:pStyle w:val="afa"/>
      <w:pBdr>
        <w:top w:val="none" w:sz="2" w:space="3" w:color="000000"/>
        <w:left w:val="none" w:sz="2" w:space="3" w:color="000000"/>
        <w:bottom w:val="none" w:sz="2" w:space="3" w:color="000000"/>
        <w:right w:val="none" w:sz="2" w:space="3" w:color="000000"/>
      </w:pBdr>
      <w:jc w:val="right"/>
      <w:rPr>
        <w:rFonts w:ascii="HCI Hollyhock" w:eastAsia="휴먼고딕"/>
        <w:b/>
        <w:bCs/>
        <w:color w:val="FF6F6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3D0DA" w14:textId="77777777" w:rsidR="009D1ABA" w:rsidRDefault="009D1ABA">
      <w:r>
        <w:separator/>
      </w:r>
    </w:p>
  </w:footnote>
  <w:footnote w:type="continuationSeparator" w:id="0">
    <w:p w14:paraId="6AEEE9D4" w14:textId="77777777" w:rsidR="009D1ABA" w:rsidRDefault="009D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DDD6" w14:textId="3F944BAC" w:rsidR="003E3264" w:rsidRDefault="009D1ABA">
    <w:pPr>
      <w:pStyle w:val="aff"/>
    </w:pPr>
    <w:r>
      <w:rPr>
        <w:noProof/>
      </w:rPr>
      <w:pict w14:anchorId="3727E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35095" o:spid="_x0000_s1027" type="#_x0000_t136" alt="" style="position:absolute;left:0;text-align:left;margin-left:0;margin-top:0;width:424.2pt;height:212.1pt;rotation:315;z-index:-251642880;mso-wrap-edited:f;mso-width-percent:0;mso-height-percent:0;mso-position-horizontal:center;mso-position-horizontal-relative:margin;mso-position-vertical:center;mso-position-vertical-relative:margin;mso-width-percent:0;mso-height-percent:0" o:allowincell="f" fillcolor="#f2f2f2 [3052]" stroked="f">
          <v:fill opacity=".25"/>
          <v:textpath style="font-family:&quot;맑은 고딕&quot;;font-size:1pt;v-text-reverse:t" string="DK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3468" w14:textId="1EF9444F" w:rsidR="003E3264" w:rsidRDefault="009D1ABA">
    <w:pPr>
      <w:pStyle w:val="aff"/>
    </w:pPr>
    <w:r>
      <w:rPr>
        <w:noProof/>
      </w:rPr>
      <w:pict w14:anchorId="5BBE4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35096" o:spid="_x0000_s1026" type="#_x0000_t136" alt="" style="position:absolute;left:0;text-align:left;margin-left:0;margin-top:0;width:424.2pt;height:212.1pt;rotation:315;z-index:-251640832;mso-wrap-edited:f;mso-width-percent:0;mso-height-percent:0;mso-position-horizontal:center;mso-position-horizontal-relative:margin;mso-position-vertical:center;mso-position-vertical-relative:margin;mso-width-percent:0;mso-height-percent:0" o:allowincell="f" fillcolor="#f2f2f2 [3052]" stroked="f">
          <v:fill opacity=".25"/>
          <v:textpath style="font-family:&quot;맑은 고딕&quot;;font-size:1pt;v-text-reverse:t" string="DK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160F" w14:textId="7A895E0C" w:rsidR="003E3264" w:rsidRDefault="009D1ABA">
    <w:pPr>
      <w:pStyle w:val="aff"/>
    </w:pPr>
    <w:r>
      <w:rPr>
        <w:noProof/>
      </w:rPr>
      <w:pict w14:anchorId="02E9D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35094" o:spid="_x0000_s1025" type="#_x0000_t136" alt="" style="position:absolute;left:0;text-align:left;margin-left:0;margin-top:0;width:424.2pt;height:212.1pt;rotation:315;z-index:-251644928;mso-wrap-edited:f;mso-width-percent:0;mso-height-percent:0;mso-position-horizontal:center;mso-position-horizontal-relative:margin;mso-position-vertical:center;mso-position-vertical-relative:margin;mso-width-percent:0;mso-height-percent:0" o:allowincell="f" fillcolor="#f2f2f2 [3052]" stroked="f">
          <v:fill opacity=".25"/>
          <v:textpath style="font-family:&quot;맑은 고딕&quot;;font-size:1pt;v-text-reverse:t" string="DK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8D2"/>
    <w:multiLevelType w:val="hybridMultilevel"/>
    <w:tmpl w:val="546053B0"/>
    <w:lvl w:ilvl="0" w:tplc="58EE041E">
      <w:start w:val="1"/>
      <w:numFmt w:val="decimal"/>
      <w:lvlText w:val="%1."/>
      <w:lvlJc w:val="left"/>
      <w:pPr>
        <w:ind w:left="700" w:hanging="360"/>
      </w:pPr>
      <w:rPr>
        <w:rFonts w:hint="default"/>
      </w:rPr>
    </w:lvl>
    <w:lvl w:ilvl="1" w:tplc="04090019" w:tentative="1">
      <w:start w:val="1"/>
      <w:numFmt w:val="upperLetter"/>
      <w:lvlText w:val="%2."/>
      <w:lvlJc w:val="left"/>
      <w:pPr>
        <w:ind w:left="1140" w:hanging="400"/>
      </w:pPr>
    </w:lvl>
    <w:lvl w:ilvl="2" w:tplc="0409001B" w:tentative="1">
      <w:start w:val="1"/>
      <w:numFmt w:val="lowerRoman"/>
      <w:lvlText w:val="%3."/>
      <w:lvlJc w:val="right"/>
      <w:pPr>
        <w:ind w:left="1540" w:hanging="400"/>
      </w:pPr>
    </w:lvl>
    <w:lvl w:ilvl="3" w:tplc="0409000F" w:tentative="1">
      <w:start w:val="1"/>
      <w:numFmt w:val="decimal"/>
      <w:lvlText w:val="%4."/>
      <w:lvlJc w:val="left"/>
      <w:pPr>
        <w:ind w:left="1940" w:hanging="400"/>
      </w:pPr>
    </w:lvl>
    <w:lvl w:ilvl="4" w:tplc="04090019" w:tentative="1">
      <w:start w:val="1"/>
      <w:numFmt w:val="upperLetter"/>
      <w:lvlText w:val="%5."/>
      <w:lvlJc w:val="left"/>
      <w:pPr>
        <w:ind w:left="2340" w:hanging="400"/>
      </w:pPr>
    </w:lvl>
    <w:lvl w:ilvl="5" w:tplc="0409001B" w:tentative="1">
      <w:start w:val="1"/>
      <w:numFmt w:val="lowerRoman"/>
      <w:lvlText w:val="%6."/>
      <w:lvlJc w:val="right"/>
      <w:pPr>
        <w:ind w:left="2740" w:hanging="400"/>
      </w:pPr>
    </w:lvl>
    <w:lvl w:ilvl="6" w:tplc="0409000F" w:tentative="1">
      <w:start w:val="1"/>
      <w:numFmt w:val="decimal"/>
      <w:lvlText w:val="%7."/>
      <w:lvlJc w:val="left"/>
      <w:pPr>
        <w:ind w:left="3140" w:hanging="400"/>
      </w:pPr>
    </w:lvl>
    <w:lvl w:ilvl="7" w:tplc="04090019" w:tentative="1">
      <w:start w:val="1"/>
      <w:numFmt w:val="upperLetter"/>
      <w:lvlText w:val="%8."/>
      <w:lvlJc w:val="left"/>
      <w:pPr>
        <w:ind w:left="3540" w:hanging="400"/>
      </w:pPr>
    </w:lvl>
    <w:lvl w:ilvl="8" w:tplc="0409001B" w:tentative="1">
      <w:start w:val="1"/>
      <w:numFmt w:val="lowerRoman"/>
      <w:lvlText w:val="%9."/>
      <w:lvlJc w:val="right"/>
      <w:pPr>
        <w:ind w:left="3940" w:hanging="400"/>
      </w:pPr>
    </w:lvl>
  </w:abstractNum>
  <w:abstractNum w:abstractNumId="1" w15:restartNumberingAfterBreak="0">
    <w:nsid w:val="174D205A"/>
    <w:multiLevelType w:val="hybridMultilevel"/>
    <w:tmpl w:val="ED6CE8D2"/>
    <w:lvl w:ilvl="0" w:tplc="0409000F">
      <w:start w:val="1"/>
      <w:numFmt w:val="decimal"/>
      <w:lvlText w:val="%1."/>
      <w:lvlJc w:val="left"/>
      <w:pPr>
        <w:ind w:left="400" w:hanging="400"/>
      </w:pPr>
    </w:lvl>
    <w:lvl w:ilvl="1" w:tplc="81088D36">
      <w:start w:val="1"/>
      <w:numFmt w:val="ganada"/>
      <w:lvlText w:val="%2."/>
      <w:lvlJc w:val="left"/>
      <w:pPr>
        <w:ind w:left="760" w:hanging="360"/>
      </w:pPr>
      <w:rPr>
        <w:rFonts w:hint="default"/>
      </w:r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1FAD705A"/>
    <w:multiLevelType w:val="hybridMultilevel"/>
    <w:tmpl w:val="EFE60512"/>
    <w:lvl w:ilvl="0" w:tplc="0409000F">
      <w:start w:val="1"/>
      <w:numFmt w:val="decimal"/>
      <w:lvlText w:val="%1."/>
      <w:lvlJc w:val="left"/>
      <w:pPr>
        <w:ind w:left="940" w:hanging="400"/>
      </w:pPr>
    </w:lvl>
    <w:lvl w:ilvl="1" w:tplc="04090019" w:tentative="1">
      <w:start w:val="1"/>
      <w:numFmt w:val="upperLetter"/>
      <w:lvlText w:val="%2."/>
      <w:lvlJc w:val="left"/>
      <w:pPr>
        <w:ind w:left="1340" w:hanging="400"/>
      </w:pPr>
    </w:lvl>
    <w:lvl w:ilvl="2" w:tplc="0409001B" w:tentative="1">
      <w:start w:val="1"/>
      <w:numFmt w:val="lowerRoman"/>
      <w:lvlText w:val="%3."/>
      <w:lvlJc w:val="right"/>
      <w:pPr>
        <w:ind w:left="1740" w:hanging="400"/>
      </w:pPr>
    </w:lvl>
    <w:lvl w:ilvl="3" w:tplc="0409000F" w:tentative="1">
      <w:start w:val="1"/>
      <w:numFmt w:val="decimal"/>
      <w:lvlText w:val="%4."/>
      <w:lvlJc w:val="left"/>
      <w:pPr>
        <w:ind w:left="2140" w:hanging="400"/>
      </w:pPr>
    </w:lvl>
    <w:lvl w:ilvl="4" w:tplc="04090019" w:tentative="1">
      <w:start w:val="1"/>
      <w:numFmt w:val="upperLetter"/>
      <w:lvlText w:val="%5."/>
      <w:lvlJc w:val="left"/>
      <w:pPr>
        <w:ind w:left="2540" w:hanging="400"/>
      </w:pPr>
    </w:lvl>
    <w:lvl w:ilvl="5" w:tplc="0409001B" w:tentative="1">
      <w:start w:val="1"/>
      <w:numFmt w:val="lowerRoman"/>
      <w:lvlText w:val="%6."/>
      <w:lvlJc w:val="right"/>
      <w:pPr>
        <w:ind w:left="2940" w:hanging="400"/>
      </w:pPr>
    </w:lvl>
    <w:lvl w:ilvl="6" w:tplc="0409000F" w:tentative="1">
      <w:start w:val="1"/>
      <w:numFmt w:val="decimal"/>
      <w:lvlText w:val="%7."/>
      <w:lvlJc w:val="left"/>
      <w:pPr>
        <w:ind w:left="3340" w:hanging="400"/>
      </w:pPr>
    </w:lvl>
    <w:lvl w:ilvl="7" w:tplc="04090019" w:tentative="1">
      <w:start w:val="1"/>
      <w:numFmt w:val="upperLetter"/>
      <w:lvlText w:val="%8."/>
      <w:lvlJc w:val="left"/>
      <w:pPr>
        <w:ind w:left="3740" w:hanging="400"/>
      </w:pPr>
    </w:lvl>
    <w:lvl w:ilvl="8" w:tplc="0409001B" w:tentative="1">
      <w:start w:val="1"/>
      <w:numFmt w:val="lowerRoman"/>
      <w:lvlText w:val="%9."/>
      <w:lvlJc w:val="right"/>
      <w:pPr>
        <w:ind w:left="4140" w:hanging="400"/>
      </w:pPr>
    </w:lvl>
  </w:abstractNum>
  <w:abstractNum w:abstractNumId="3" w15:restartNumberingAfterBreak="0">
    <w:nsid w:val="335E48CB"/>
    <w:multiLevelType w:val="hybridMultilevel"/>
    <w:tmpl w:val="92EE380A"/>
    <w:lvl w:ilvl="0" w:tplc="4C6A040A">
      <w:start w:val="1"/>
      <w:numFmt w:val="ganada"/>
      <w:lvlText w:val="%1."/>
      <w:lvlJc w:val="left"/>
      <w:pPr>
        <w:ind w:left="800" w:hanging="40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B7316A4"/>
    <w:multiLevelType w:val="hybridMultilevel"/>
    <w:tmpl w:val="752EEE10"/>
    <w:lvl w:ilvl="0" w:tplc="0409000F">
      <w:start w:val="1"/>
      <w:numFmt w:val="decimal"/>
      <w:lvlText w:val="%1."/>
      <w:lvlJc w:val="left"/>
      <w:pPr>
        <w:ind w:left="540" w:hanging="400"/>
      </w:pPr>
    </w:lvl>
    <w:lvl w:ilvl="1" w:tplc="04090019" w:tentative="1">
      <w:start w:val="1"/>
      <w:numFmt w:val="upperLetter"/>
      <w:lvlText w:val="%2."/>
      <w:lvlJc w:val="left"/>
      <w:pPr>
        <w:ind w:left="940" w:hanging="400"/>
      </w:pPr>
    </w:lvl>
    <w:lvl w:ilvl="2" w:tplc="0409001B" w:tentative="1">
      <w:start w:val="1"/>
      <w:numFmt w:val="lowerRoman"/>
      <w:lvlText w:val="%3."/>
      <w:lvlJc w:val="right"/>
      <w:pPr>
        <w:ind w:left="1340" w:hanging="400"/>
      </w:pPr>
    </w:lvl>
    <w:lvl w:ilvl="3" w:tplc="0409000F" w:tentative="1">
      <w:start w:val="1"/>
      <w:numFmt w:val="decimal"/>
      <w:lvlText w:val="%4."/>
      <w:lvlJc w:val="left"/>
      <w:pPr>
        <w:ind w:left="1740" w:hanging="400"/>
      </w:pPr>
    </w:lvl>
    <w:lvl w:ilvl="4" w:tplc="04090019" w:tentative="1">
      <w:start w:val="1"/>
      <w:numFmt w:val="upperLetter"/>
      <w:lvlText w:val="%5."/>
      <w:lvlJc w:val="left"/>
      <w:pPr>
        <w:ind w:left="2140" w:hanging="400"/>
      </w:pPr>
    </w:lvl>
    <w:lvl w:ilvl="5" w:tplc="0409001B" w:tentative="1">
      <w:start w:val="1"/>
      <w:numFmt w:val="lowerRoman"/>
      <w:lvlText w:val="%6."/>
      <w:lvlJc w:val="right"/>
      <w:pPr>
        <w:ind w:left="2540" w:hanging="400"/>
      </w:pPr>
    </w:lvl>
    <w:lvl w:ilvl="6" w:tplc="0409000F" w:tentative="1">
      <w:start w:val="1"/>
      <w:numFmt w:val="decimal"/>
      <w:lvlText w:val="%7."/>
      <w:lvlJc w:val="left"/>
      <w:pPr>
        <w:ind w:left="2940" w:hanging="400"/>
      </w:pPr>
    </w:lvl>
    <w:lvl w:ilvl="7" w:tplc="04090019" w:tentative="1">
      <w:start w:val="1"/>
      <w:numFmt w:val="upperLetter"/>
      <w:lvlText w:val="%8."/>
      <w:lvlJc w:val="left"/>
      <w:pPr>
        <w:ind w:left="3340" w:hanging="400"/>
      </w:pPr>
    </w:lvl>
    <w:lvl w:ilvl="8" w:tplc="0409001B" w:tentative="1">
      <w:start w:val="1"/>
      <w:numFmt w:val="lowerRoman"/>
      <w:lvlText w:val="%9."/>
      <w:lvlJc w:val="right"/>
      <w:pPr>
        <w:ind w:left="3740" w:hanging="400"/>
      </w:pPr>
    </w:lvl>
  </w:abstractNum>
  <w:abstractNum w:abstractNumId="5" w15:restartNumberingAfterBreak="0">
    <w:nsid w:val="5E8D14E4"/>
    <w:multiLevelType w:val="hybridMultilevel"/>
    <w:tmpl w:val="6434A200"/>
    <w:lvl w:ilvl="0" w:tplc="1BD2A29A">
      <w:start w:val="1"/>
      <w:numFmt w:val="decimal"/>
      <w:lvlText w:val="%1."/>
      <w:lvlJc w:val="left"/>
      <w:pPr>
        <w:ind w:left="500" w:hanging="360"/>
      </w:pPr>
      <w:rPr>
        <w:rFonts w:hint="default"/>
      </w:rPr>
    </w:lvl>
    <w:lvl w:ilvl="1" w:tplc="04090019" w:tentative="1">
      <w:start w:val="1"/>
      <w:numFmt w:val="upperLetter"/>
      <w:lvlText w:val="%2."/>
      <w:lvlJc w:val="left"/>
      <w:pPr>
        <w:ind w:left="940" w:hanging="400"/>
      </w:pPr>
    </w:lvl>
    <w:lvl w:ilvl="2" w:tplc="0409001B" w:tentative="1">
      <w:start w:val="1"/>
      <w:numFmt w:val="lowerRoman"/>
      <w:lvlText w:val="%3."/>
      <w:lvlJc w:val="right"/>
      <w:pPr>
        <w:ind w:left="1340" w:hanging="400"/>
      </w:pPr>
    </w:lvl>
    <w:lvl w:ilvl="3" w:tplc="0409000F" w:tentative="1">
      <w:start w:val="1"/>
      <w:numFmt w:val="decimal"/>
      <w:lvlText w:val="%4."/>
      <w:lvlJc w:val="left"/>
      <w:pPr>
        <w:ind w:left="1740" w:hanging="400"/>
      </w:pPr>
    </w:lvl>
    <w:lvl w:ilvl="4" w:tplc="04090019" w:tentative="1">
      <w:start w:val="1"/>
      <w:numFmt w:val="upperLetter"/>
      <w:lvlText w:val="%5."/>
      <w:lvlJc w:val="left"/>
      <w:pPr>
        <w:ind w:left="2140" w:hanging="400"/>
      </w:pPr>
    </w:lvl>
    <w:lvl w:ilvl="5" w:tplc="0409001B" w:tentative="1">
      <w:start w:val="1"/>
      <w:numFmt w:val="lowerRoman"/>
      <w:lvlText w:val="%6."/>
      <w:lvlJc w:val="right"/>
      <w:pPr>
        <w:ind w:left="2540" w:hanging="400"/>
      </w:pPr>
    </w:lvl>
    <w:lvl w:ilvl="6" w:tplc="0409000F" w:tentative="1">
      <w:start w:val="1"/>
      <w:numFmt w:val="decimal"/>
      <w:lvlText w:val="%7."/>
      <w:lvlJc w:val="left"/>
      <w:pPr>
        <w:ind w:left="2940" w:hanging="400"/>
      </w:pPr>
    </w:lvl>
    <w:lvl w:ilvl="7" w:tplc="04090019" w:tentative="1">
      <w:start w:val="1"/>
      <w:numFmt w:val="upperLetter"/>
      <w:lvlText w:val="%8."/>
      <w:lvlJc w:val="left"/>
      <w:pPr>
        <w:ind w:left="3340" w:hanging="400"/>
      </w:pPr>
    </w:lvl>
    <w:lvl w:ilvl="8" w:tplc="0409001B" w:tentative="1">
      <w:start w:val="1"/>
      <w:numFmt w:val="lowerRoman"/>
      <w:lvlText w:val="%9."/>
      <w:lvlJc w:val="right"/>
      <w:pPr>
        <w:ind w:left="3740" w:hanging="400"/>
      </w:pPr>
    </w:lvl>
  </w:abstractNum>
  <w:abstractNum w:abstractNumId="6" w15:restartNumberingAfterBreak="0">
    <w:nsid w:val="76656262"/>
    <w:multiLevelType w:val="hybridMultilevel"/>
    <w:tmpl w:val="416C333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EFB41E4"/>
    <w:multiLevelType w:val="hybridMultilevel"/>
    <w:tmpl w:val="1008789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1410998603">
    <w:abstractNumId w:val="4"/>
  </w:num>
  <w:num w:numId="2" w16cid:durableId="2056808711">
    <w:abstractNumId w:val="5"/>
  </w:num>
  <w:num w:numId="3" w16cid:durableId="2118672936">
    <w:abstractNumId w:val="1"/>
  </w:num>
  <w:num w:numId="4" w16cid:durableId="1817065326">
    <w:abstractNumId w:val="0"/>
  </w:num>
  <w:num w:numId="5" w16cid:durableId="2117404770">
    <w:abstractNumId w:val="3"/>
  </w:num>
  <w:num w:numId="6" w16cid:durableId="377707398">
    <w:abstractNumId w:val="2"/>
  </w:num>
  <w:num w:numId="7" w16cid:durableId="936328008">
    <w:abstractNumId w:val="6"/>
  </w:num>
  <w:num w:numId="8" w16cid:durableId="42484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27D"/>
    <w:rsid w:val="0001042B"/>
    <w:rsid w:val="00070787"/>
    <w:rsid w:val="000B5CA1"/>
    <w:rsid w:val="000C1516"/>
    <w:rsid w:val="000C77F4"/>
    <w:rsid w:val="000F7AEC"/>
    <w:rsid w:val="0010293D"/>
    <w:rsid w:val="0012052C"/>
    <w:rsid w:val="0014588D"/>
    <w:rsid w:val="00164D17"/>
    <w:rsid w:val="001E176D"/>
    <w:rsid w:val="001E468F"/>
    <w:rsid w:val="00203226"/>
    <w:rsid w:val="00206048"/>
    <w:rsid w:val="00216FE2"/>
    <w:rsid w:val="00267295"/>
    <w:rsid w:val="003066D6"/>
    <w:rsid w:val="003117B2"/>
    <w:rsid w:val="00324235"/>
    <w:rsid w:val="00326830"/>
    <w:rsid w:val="00327714"/>
    <w:rsid w:val="003A6AA1"/>
    <w:rsid w:val="003B249C"/>
    <w:rsid w:val="003E3264"/>
    <w:rsid w:val="00440856"/>
    <w:rsid w:val="0045412C"/>
    <w:rsid w:val="00454704"/>
    <w:rsid w:val="004635D4"/>
    <w:rsid w:val="00467D68"/>
    <w:rsid w:val="004767DC"/>
    <w:rsid w:val="00492D79"/>
    <w:rsid w:val="005041AA"/>
    <w:rsid w:val="00522F88"/>
    <w:rsid w:val="005308BE"/>
    <w:rsid w:val="00540555"/>
    <w:rsid w:val="00551B7B"/>
    <w:rsid w:val="00567CD4"/>
    <w:rsid w:val="00577F13"/>
    <w:rsid w:val="005A6666"/>
    <w:rsid w:val="0060136E"/>
    <w:rsid w:val="006056EA"/>
    <w:rsid w:val="006216BB"/>
    <w:rsid w:val="0065027B"/>
    <w:rsid w:val="0065475B"/>
    <w:rsid w:val="00656D94"/>
    <w:rsid w:val="00700173"/>
    <w:rsid w:val="0070544B"/>
    <w:rsid w:val="00711264"/>
    <w:rsid w:val="00730B30"/>
    <w:rsid w:val="00744537"/>
    <w:rsid w:val="00757908"/>
    <w:rsid w:val="00765ACE"/>
    <w:rsid w:val="007B63D2"/>
    <w:rsid w:val="007D523C"/>
    <w:rsid w:val="007D5824"/>
    <w:rsid w:val="007E59BD"/>
    <w:rsid w:val="007F1981"/>
    <w:rsid w:val="00823EE2"/>
    <w:rsid w:val="00897DB2"/>
    <w:rsid w:val="008A7F1F"/>
    <w:rsid w:val="008B74D9"/>
    <w:rsid w:val="008C13DC"/>
    <w:rsid w:val="008E30FA"/>
    <w:rsid w:val="008F5D3F"/>
    <w:rsid w:val="00904B7D"/>
    <w:rsid w:val="009463DF"/>
    <w:rsid w:val="00955BBE"/>
    <w:rsid w:val="009664EB"/>
    <w:rsid w:val="009715F3"/>
    <w:rsid w:val="009A53E0"/>
    <w:rsid w:val="009A61E4"/>
    <w:rsid w:val="009B61FB"/>
    <w:rsid w:val="009D1ABA"/>
    <w:rsid w:val="00A00C35"/>
    <w:rsid w:val="00A315B8"/>
    <w:rsid w:val="00A654F6"/>
    <w:rsid w:val="00A738FE"/>
    <w:rsid w:val="00A85145"/>
    <w:rsid w:val="00A913FE"/>
    <w:rsid w:val="00A9497B"/>
    <w:rsid w:val="00AC3759"/>
    <w:rsid w:val="00AC3F2E"/>
    <w:rsid w:val="00AC4A0B"/>
    <w:rsid w:val="00AD7979"/>
    <w:rsid w:val="00B33860"/>
    <w:rsid w:val="00B81759"/>
    <w:rsid w:val="00B82199"/>
    <w:rsid w:val="00B9227D"/>
    <w:rsid w:val="00B95683"/>
    <w:rsid w:val="00B96C71"/>
    <w:rsid w:val="00BC66B6"/>
    <w:rsid w:val="00C11160"/>
    <w:rsid w:val="00C17A1C"/>
    <w:rsid w:val="00C35595"/>
    <w:rsid w:val="00C359C2"/>
    <w:rsid w:val="00C61168"/>
    <w:rsid w:val="00C624DD"/>
    <w:rsid w:val="00C6781E"/>
    <w:rsid w:val="00C763B0"/>
    <w:rsid w:val="00C82B2F"/>
    <w:rsid w:val="00C84948"/>
    <w:rsid w:val="00CC0268"/>
    <w:rsid w:val="00CC7897"/>
    <w:rsid w:val="00CF6D50"/>
    <w:rsid w:val="00D21AD9"/>
    <w:rsid w:val="00D65570"/>
    <w:rsid w:val="00DE16F5"/>
    <w:rsid w:val="00E056DB"/>
    <w:rsid w:val="00E44CE9"/>
    <w:rsid w:val="00E536DD"/>
    <w:rsid w:val="00EC2B30"/>
    <w:rsid w:val="00EC4D1E"/>
    <w:rsid w:val="00EE10C7"/>
    <w:rsid w:val="00F0452A"/>
    <w:rsid w:val="00F37726"/>
    <w:rsid w:val="00F91C7C"/>
    <w:rsid w:val="00F94744"/>
    <w:rsid w:val="00FC5CAA"/>
    <w:rsid w:val="00FC5C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654F6"/>
  <w15:docId w15:val="{687B08C3-1253-3643-AE0D-0280DC81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textAlignment w:val="baseline"/>
    </w:pPr>
    <w:rPr>
      <w:rFonts w:ascii="HCI Poppy" w:eastAsia="휴먼명조"/>
      <w:color w:val="000000"/>
      <w:sz w:val="26"/>
      <w:shd w:val="clear" w:color="000000" w:fill="auto"/>
    </w:rPr>
  </w:style>
  <w:style w:type="paragraph" w:styleId="a4">
    <w:name w:val="Title"/>
    <w:uiPriority w:val="10"/>
    <w:qFormat/>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textAlignment w:val="baseline"/>
    </w:pPr>
    <w:rPr>
      <w:rFonts w:ascii="HCI Poppy" w:eastAsia="휴먼명조"/>
      <w:b/>
      <w:color w:val="000000"/>
      <w:sz w:val="32"/>
    </w:rPr>
  </w:style>
  <w:style w:type="paragraph" w:customStyle="1" w:styleId="a5">
    <w:name w:val="소제목"/>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textAlignment w:val="baseline"/>
    </w:pPr>
    <w:rPr>
      <w:rFonts w:ascii="HCI Poppy" w:eastAsia="휴먼명조"/>
      <w:b/>
      <w:color w:val="000000"/>
      <w:sz w:val="30"/>
    </w:rPr>
  </w:style>
  <w:style w:type="paragraph" w:customStyle="1" w:styleId="a6">
    <w:name w:val="항"/>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textAlignment w:val="baseline"/>
    </w:pPr>
    <w:rPr>
      <w:rFonts w:ascii="HCI Poppy" w:eastAsia="휴먼명조"/>
      <w:color w:val="000000"/>
      <w:sz w:val="30"/>
    </w:rPr>
  </w:style>
  <w:style w:type="paragraph" w:customStyle="1" w:styleId="a7">
    <w:name w:val="세항"/>
    <w:uiPriority w:val="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600"/>
      <w:textAlignment w:val="baseline"/>
    </w:pPr>
    <w:rPr>
      <w:rFonts w:ascii="HCI Poppy" w:eastAsia="휴먼명조"/>
      <w:color w:val="000000"/>
      <w:sz w:val="28"/>
    </w:rPr>
  </w:style>
  <w:style w:type="paragraph" w:customStyle="1" w:styleId="a8">
    <w:name w:val="항(가)"/>
    <w:uiPriority w:val="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283" w:line="384" w:lineRule="auto"/>
      <w:ind w:left="300"/>
      <w:textAlignment w:val="baseline"/>
    </w:pPr>
    <w:rPr>
      <w:rFonts w:ascii="HCI Poppy" w:eastAsia="휴먼명조"/>
      <w:b/>
      <w:color w:val="000000"/>
      <w:sz w:val="28"/>
    </w:rPr>
  </w:style>
  <w:style w:type="paragraph" w:customStyle="1" w:styleId="a9">
    <w:name w:val="표(비고)"/>
    <w:uiPriority w:val="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57" w:after="57" w:line="348" w:lineRule="auto"/>
      <w:ind w:left="400"/>
      <w:textAlignment w:val="baseline"/>
    </w:pPr>
    <w:rPr>
      <w:rFonts w:ascii="HCI Poppy" w:eastAsia="휴먼명조"/>
      <w:color w:val="000000"/>
      <w:sz w:val="24"/>
    </w:rPr>
  </w:style>
  <w:style w:type="paragraph" w:customStyle="1" w:styleId="aa">
    <w:name w:val="표"/>
    <w:uiPriority w:val="7"/>
    <w:pPr>
      <w:widowControl w:val="0"/>
      <w:pBdr>
        <w:top w:val="none" w:sz="2" w:space="0" w:color="000000"/>
        <w:left w:val="none" w:sz="2" w:space="0" w:color="000000"/>
        <w:bottom w:val="none" w:sz="2" w:space="0" w:color="000000"/>
        <w:right w:val="none" w:sz="2" w:space="0" w:color="000000"/>
      </w:pBdr>
      <w:autoSpaceDE w:val="0"/>
      <w:autoSpaceDN w:val="0"/>
      <w:snapToGrid w:val="0"/>
      <w:spacing w:line="264" w:lineRule="auto"/>
      <w:jc w:val="right"/>
      <w:textAlignment w:val="baseline"/>
    </w:pPr>
    <w:rPr>
      <w:rFonts w:ascii="HCI Poppy" w:eastAsia="휴먼명조"/>
      <w:color w:val="000000"/>
      <w:sz w:val="24"/>
    </w:rPr>
  </w:style>
  <w:style w:type="paragraph" w:customStyle="1" w:styleId="ab">
    <w:name w:val="비고"/>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textAlignment w:val="baseline"/>
    </w:pPr>
    <w:rPr>
      <w:rFonts w:ascii="HCI Hollyhock" w:eastAsia="휴먼고딕"/>
      <w:color w:val="000000"/>
      <w:sz w:val="26"/>
    </w:rPr>
  </w:style>
  <w:style w:type="paragraph" w:customStyle="1" w:styleId="ac">
    <w:name w:val="ㅇ"/>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200"/>
      <w:textAlignment w:val="baseline"/>
    </w:pPr>
    <w:rPr>
      <w:rFonts w:ascii="HCI Poppy" w:eastAsia="휴먼명조"/>
      <w:color w:val="000000"/>
      <w:sz w:val="30"/>
    </w:rPr>
  </w:style>
  <w:style w:type="paragraph" w:customStyle="1" w:styleId="ad">
    <w:name w:val="ㅁ"/>
    <w:uiPriority w:val="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textAlignment w:val="baseline"/>
    </w:pPr>
    <w:rPr>
      <w:rFonts w:ascii="HCI Poppy" w:eastAsia="휴먼명조"/>
      <w:b/>
      <w:color w:val="000000"/>
      <w:sz w:val="30"/>
    </w:rPr>
  </w:style>
  <w:style w:type="paragraph" w:customStyle="1" w:styleId="9">
    <w:name w:val="머리말(중고딕9)"/>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중고딕" w:eastAsia="한양중고딕"/>
      <w:color w:val="000000"/>
      <w:sz w:val="18"/>
    </w:rPr>
  </w:style>
  <w:style w:type="paragraph" w:customStyle="1" w:styleId="7">
    <w:name w:val="개요 7"/>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349" w:hanging="149"/>
      <w:textAlignment w:val="baseline"/>
    </w:pPr>
    <w:rPr>
      <w:rFonts w:ascii="한양신명조" w:eastAsia="한양신명조"/>
      <w:color w:val="000000"/>
    </w:rPr>
  </w:style>
  <w:style w:type="paragraph" w:customStyle="1" w:styleId="ae">
    <w:name w:val="선그리기"/>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textAlignment w:val="baseline"/>
    </w:pPr>
    <w:rPr>
      <w:rFonts w:ascii="산세리프" w:eastAsia="한양신명조"/>
      <w:color w:val="000000"/>
    </w:rPr>
  </w:style>
  <w:style w:type="paragraph" w:customStyle="1" w:styleId="af">
    <w:name w:val="쪽 번호"/>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textAlignment w:val="baseline"/>
    </w:pPr>
    <w:rPr>
      <w:rFonts w:ascii="HCI Poppy" w:eastAsia="휴먼명조"/>
      <w:color w:val="000000"/>
      <w:sz w:val="26"/>
    </w:rPr>
  </w:style>
  <w:style w:type="paragraph" w:customStyle="1" w:styleId="-">
    <w:name w:val="-"/>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97" w:lineRule="exact"/>
      <w:ind w:left="1616" w:hanging="216"/>
      <w:textAlignment w:val="baseline"/>
    </w:pPr>
    <w:rPr>
      <w:rFonts w:ascii="한양신명조" w:eastAsia="한양신명조"/>
      <w:color w:val="000000"/>
      <w:spacing w:val="-5"/>
      <w:sz w:val="22"/>
    </w:rPr>
  </w:style>
  <w:style w:type="paragraph" w:customStyle="1" w:styleId="af0">
    <w:name w:val="표내"/>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114" w:line="384" w:lineRule="auto"/>
      <w:ind w:right="200"/>
      <w:textAlignment w:val="baseline"/>
    </w:pPr>
    <w:rPr>
      <w:rFonts w:ascii="HCI Poppy" w:eastAsia="휴먼명조"/>
      <w:color w:val="000000"/>
      <w:sz w:val="26"/>
    </w:rPr>
  </w:style>
  <w:style w:type="paragraph" w:customStyle="1" w:styleId="af1">
    <w:name w:val="표내큰제"/>
    <w:uiPriority w:val="17"/>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jc w:val="center"/>
      <w:textAlignment w:val="baseline"/>
    </w:pPr>
    <w:rPr>
      <w:rFonts w:ascii="한양중고딕" w:eastAsia="한양중고딕"/>
      <w:color w:val="000000"/>
      <w:spacing w:val="-6"/>
      <w:w w:val="97"/>
      <w:sz w:val="28"/>
    </w:rPr>
  </w:style>
  <w:style w:type="paragraph" w:customStyle="1" w:styleId="af2">
    <w:name w:val="호"/>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488" w:hanging="488"/>
      <w:textAlignment w:val="baseline"/>
    </w:pPr>
    <w:rPr>
      <w:rFonts w:ascii="한양신명조" w:eastAsia="한양신명조"/>
      <w:color w:val="000000"/>
      <w:sz w:val="28"/>
    </w:rPr>
  </w:style>
  <w:style w:type="paragraph" w:customStyle="1" w:styleId="af3">
    <w:name w:val="문서제목"/>
    <w:uiPriority w:val="19"/>
    <w:pPr>
      <w:widowControl w:val="0"/>
      <w:pBdr>
        <w:top w:val="none" w:sz="2" w:space="0" w:color="000000"/>
        <w:left w:val="none" w:sz="2" w:space="0" w:color="000000"/>
        <w:bottom w:val="none" w:sz="2" w:space="0" w:color="000000"/>
        <w:right w:val="none" w:sz="2" w:space="0" w:color="000000"/>
      </w:pBdr>
      <w:autoSpaceDE w:val="0"/>
      <w:autoSpaceDN w:val="0"/>
      <w:spacing w:line="384" w:lineRule="auto"/>
      <w:jc w:val="center"/>
      <w:textAlignment w:val="baseline"/>
    </w:pPr>
    <w:rPr>
      <w:rFonts w:ascii="한양견고딕" w:eastAsia="한양견고딕"/>
      <w:b/>
      <w:color w:val="000000"/>
      <w:sz w:val="40"/>
    </w:rPr>
  </w:style>
  <w:style w:type="paragraph" w:customStyle="1" w:styleId="s0">
    <w:name w:val="s0"/>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맑은 고딕" w:eastAsia="한컴바탕"/>
      <w:color w:val="000000"/>
      <w:sz w:val="24"/>
    </w:rPr>
  </w:style>
  <w:style w:type="paragraph" w:customStyle="1" w:styleId="-0">
    <w:name w:val="표-제목"/>
    <w:uiPriority w:val="21"/>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center"/>
      <w:textAlignment w:val="baseline"/>
    </w:pPr>
    <w:rPr>
      <w:rFonts w:ascii="바탕" w:eastAsia="바탕"/>
      <w:b/>
      <w:color w:val="000000"/>
      <w:w w:val="95"/>
      <w:sz w:val="30"/>
    </w:rPr>
  </w:style>
  <w:style w:type="paragraph" w:customStyle="1" w:styleId="-1">
    <w:name w:val="표-구분"/>
    <w:uiPriority w:val="22"/>
    <w:pPr>
      <w:widowControl w:val="0"/>
      <w:pBdr>
        <w:top w:val="none" w:sz="2" w:space="0" w:color="000000"/>
        <w:left w:val="none" w:sz="2" w:space="0" w:color="000000"/>
        <w:bottom w:val="none" w:sz="2" w:space="0" w:color="000000"/>
        <w:right w:val="none" w:sz="2" w:space="0" w:color="000000"/>
      </w:pBdr>
      <w:autoSpaceDE w:val="0"/>
      <w:autoSpaceDN w:val="0"/>
      <w:snapToGrid w:val="0"/>
      <w:spacing w:line="384" w:lineRule="auto"/>
      <w:jc w:val="center"/>
      <w:textAlignment w:val="baseline"/>
    </w:pPr>
    <w:rPr>
      <w:rFonts w:ascii="바탕체" w:eastAsia="바탕체"/>
      <w:b/>
      <w:color w:val="000000"/>
      <w:spacing w:val="-3"/>
    </w:rPr>
  </w:style>
  <w:style w:type="paragraph" w:customStyle="1" w:styleId="af4">
    <w:name w:val="표 내용"/>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바탕체" w:eastAsia="바탕체"/>
      <w:color w:val="000000"/>
    </w:rPr>
  </w:style>
  <w:style w:type="paragraph" w:customStyle="1" w:styleId="-2">
    <w:name w:val="표-참고"/>
    <w:uiPriority w:val="2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40" w:line="312" w:lineRule="auto"/>
      <w:ind w:left="295" w:hanging="295"/>
      <w:textAlignment w:val="baseline"/>
    </w:pPr>
    <w:rPr>
      <w:rFonts w:ascii="바탕체" w:eastAsia="바탕체"/>
      <w:color w:val="000000"/>
    </w:rPr>
  </w:style>
  <w:style w:type="paragraph" w:customStyle="1" w:styleId="af5">
    <w:name w:val="인 서명"/>
    <w:uiPriority w:val="25"/>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right"/>
      <w:textAlignment w:val="baseline"/>
    </w:pPr>
    <w:rPr>
      <w:rFonts w:ascii="바탕체" w:eastAsia="바탕체"/>
      <w:color w:val="000000"/>
    </w:rPr>
  </w:style>
  <w:style w:type="paragraph" w:customStyle="1" w:styleId="af6">
    <w:name w:val="발신기관/발신명의"/>
    <w:uiPriority w:val="26"/>
    <w:pPr>
      <w:widowControl w:val="0"/>
      <w:pBdr>
        <w:top w:val="none" w:sz="2" w:space="0" w:color="000000"/>
        <w:left w:val="none" w:sz="2" w:space="0" w:color="000000"/>
        <w:bottom w:val="none" w:sz="2" w:space="0" w:color="000000"/>
        <w:right w:val="none" w:sz="2" w:space="0" w:color="000000"/>
      </w:pBdr>
      <w:autoSpaceDE w:val="0"/>
      <w:autoSpaceDN w:val="0"/>
      <w:snapToGrid w:val="0"/>
      <w:jc w:val="center"/>
      <w:textAlignment w:val="baseline"/>
    </w:pPr>
    <w:rPr>
      <w:rFonts w:ascii="한양중고딕" w:eastAsia="한양중고딕"/>
      <w:b/>
      <w:color w:val="000000"/>
      <w:sz w:val="48"/>
    </w:rPr>
  </w:style>
  <w:style w:type="paragraph" w:customStyle="1" w:styleId="-20">
    <w:name w:val="표-제목2"/>
    <w:uiPriority w:val="27"/>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center"/>
      <w:textAlignment w:val="baseline"/>
    </w:pPr>
    <w:rPr>
      <w:rFonts w:ascii="바탕체" w:eastAsia="바탕체"/>
      <w:b/>
      <w:color w:val="000000"/>
      <w:sz w:val="32"/>
    </w:rPr>
  </w:style>
  <w:style w:type="paragraph" w:customStyle="1" w:styleId="af7">
    <w:name w:val="주의"/>
    <w:uiPriority w:val="2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660" w:hanging="660"/>
      <w:textAlignment w:val="baseline"/>
    </w:pPr>
    <w:rPr>
      <w:rFonts w:ascii="바탕" w:eastAsia="바탕"/>
      <w:color w:val="000000"/>
      <w:sz w:val="22"/>
    </w:rPr>
  </w:style>
  <w:style w:type="paragraph" w:customStyle="1" w:styleId="af8">
    <w:name w:val="□"/>
    <w:uiPriority w:val="29"/>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firstLine="120"/>
      <w:textAlignment w:val="baseline"/>
    </w:pPr>
    <w:rPr>
      <w:rFonts w:ascii="HCI Poppy" w:eastAsia="휴먼명조"/>
      <w:color w:val="000000"/>
      <w:spacing w:val="-3"/>
      <w:sz w:val="30"/>
    </w:rPr>
  </w:style>
  <w:style w:type="paragraph" w:customStyle="1" w:styleId="af9">
    <w:name w:val="조_표"/>
    <w:uiPriority w:val="30"/>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ind w:left="280" w:hanging="280"/>
      <w:textAlignment w:val="baseline"/>
    </w:pPr>
    <w:rPr>
      <w:rFonts w:ascii="한양신명조" w:eastAsia="한양신명조"/>
      <w:color w:val="000000"/>
      <w:sz w:val="28"/>
      <w:shd w:val="clear" w:color="000000" w:fill="auto"/>
    </w:rPr>
  </w:style>
  <w:style w:type="paragraph" w:customStyle="1" w:styleId="afa">
    <w:name w:val="머리말"/>
    <w:uiPriority w:val="31"/>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textAlignment w:val="baseline"/>
    </w:pPr>
    <w:rPr>
      <w:rFonts w:ascii="굴림" w:eastAsia="굴림"/>
      <w:color w:val="000000"/>
      <w:sz w:val="18"/>
    </w:rPr>
  </w:style>
  <w:style w:type="paragraph" w:customStyle="1" w:styleId="MsoListParagraph0">
    <w:name w:val="MsoListParagraph"/>
    <w:uiPriority w:val="32"/>
    <w:pPr>
      <w:widowControl w:val="0"/>
      <w:pBdr>
        <w:top w:val="none" w:sz="2" w:space="0" w:color="000000"/>
        <w:left w:val="none" w:sz="2" w:space="0" w:color="000000"/>
        <w:bottom w:val="none" w:sz="2" w:space="0" w:color="000000"/>
        <w:right w:val="none" w:sz="2" w:space="0" w:color="000000"/>
      </w:pBdr>
      <w:wordWrap w:val="0"/>
      <w:autoSpaceDE w:val="0"/>
      <w:autoSpaceDN w:val="0"/>
      <w:ind w:left="1600"/>
      <w:textAlignment w:val="baseline"/>
    </w:pPr>
    <w:rPr>
      <w:rFonts w:ascii="맑은 고딕" w:eastAsia="맑은 고딕"/>
      <w:color w:val="000000"/>
    </w:rPr>
  </w:style>
  <w:style w:type="paragraph" w:customStyle="1" w:styleId="-3">
    <w:name w:val="-본문"/>
    <w:uiPriority w:val="3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20" w:after="100" w:line="384" w:lineRule="auto"/>
      <w:ind w:left="500" w:hanging="260"/>
      <w:textAlignment w:val="baseline"/>
    </w:pPr>
    <w:rPr>
      <w:rFonts w:ascii="휴먼명조" w:eastAsia="휴먼명조"/>
      <w:color w:val="000000"/>
      <w:sz w:val="26"/>
      <w:shd w:val="clear" w:color="000000" w:fill="auto"/>
    </w:rPr>
  </w:style>
  <w:style w:type="paragraph" w:customStyle="1" w:styleId="xl77">
    <w:name w:val="xl77"/>
    <w:uiPriority w:val="34"/>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맑은 고딕" w:eastAsia="맑은 고딕"/>
      <w:color w:val="006100"/>
      <w:sz w:val="22"/>
    </w:rPr>
  </w:style>
  <w:style w:type="paragraph" w:customStyle="1" w:styleId="xl78">
    <w:name w:val="xl78"/>
    <w:uiPriority w:val="35"/>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맑은 고딕" w:eastAsia="맑은 고딕"/>
      <w:color w:val="006100"/>
      <w:sz w:val="22"/>
    </w:rPr>
  </w:style>
  <w:style w:type="paragraph" w:customStyle="1" w:styleId="xl70">
    <w:name w:val="xl70"/>
    <w:uiPriority w:val="36"/>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center"/>
      <w:textAlignment w:val="baseline"/>
    </w:pPr>
    <w:rPr>
      <w:rFonts w:ascii="맑은 고딕" w:eastAsia="맑은 고딕"/>
      <w:color w:val="000000"/>
      <w:sz w:val="22"/>
    </w:rPr>
  </w:style>
  <w:style w:type="paragraph" w:customStyle="1" w:styleId="xl65">
    <w:name w:val="xl65"/>
    <w:uiPriority w:val="37"/>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맑은 고딕" w:eastAsia="맑은 고딕"/>
      <w:color w:val="000000"/>
      <w:sz w:val="22"/>
    </w:rPr>
  </w:style>
  <w:style w:type="paragraph" w:customStyle="1" w:styleId="xl67">
    <w:name w:val="xl67"/>
    <w:uiPriority w:val="3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맑은 고딕" w:eastAsia="맑은 고딕"/>
      <w:color w:val="000000"/>
      <w:sz w:val="22"/>
    </w:rPr>
  </w:style>
  <w:style w:type="paragraph" w:customStyle="1" w:styleId="xl68">
    <w:name w:val="xl68"/>
    <w:uiPriority w:val="39"/>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맑은 고딕" w:eastAsia="맑은 고딕"/>
      <w:color w:val="000000"/>
      <w:sz w:val="22"/>
    </w:rPr>
  </w:style>
  <w:style w:type="paragraph" w:customStyle="1" w:styleId="xl69">
    <w:name w:val="xl69"/>
    <w:uiPriority w:val="40"/>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맑은 고딕" w:eastAsia="맑은 고딕"/>
      <w:color w:val="000000"/>
      <w:sz w:val="22"/>
    </w:rPr>
  </w:style>
  <w:style w:type="paragraph" w:customStyle="1" w:styleId="td">
    <w:name w:val="td"/>
    <w:uiPriority w:val="4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맑은 고딕" w:eastAsia="맑은 고딕"/>
      <w:color w:val="000000"/>
      <w:sz w:val="22"/>
    </w:rPr>
  </w:style>
  <w:style w:type="paragraph" w:customStyle="1" w:styleId="xl74">
    <w:name w:val="xl74"/>
    <w:uiPriority w:val="42"/>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맑은 고딕" w:eastAsia="맑은 고딕"/>
      <w:color w:val="000000"/>
      <w:sz w:val="22"/>
    </w:rPr>
  </w:style>
  <w:style w:type="paragraph" w:customStyle="1" w:styleId="xl72">
    <w:name w:val="xl72"/>
    <w:uiPriority w:val="43"/>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right"/>
      <w:textAlignment w:val="baseline"/>
    </w:pPr>
    <w:rPr>
      <w:rFonts w:ascii="맑은 고딕" w:eastAsia="맑은 고딕"/>
      <w:color w:val="000000"/>
      <w:sz w:val="22"/>
    </w:rPr>
  </w:style>
  <w:style w:type="paragraph" w:customStyle="1" w:styleId="xl73">
    <w:name w:val="xl73"/>
    <w:uiPriority w:val="44"/>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right"/>
      <w:textAlignment w:val="baseline"/>
    </w:pPr>
    <w:rPr>
      <w:rFonts w:ascii="맑은 고딕" w:eastAsia="맑은 고딕"/>
      <w:color w:val="000000"/>
      <w:sz w:val="22"/>
    </w:rPr>
  </w:style>
  <w:style w:type="paragraph" w:customStyle="1" w:styleId="xl75">
    <w:name w:val="xl75"/>
    <w:uiPriority w:val="45"/>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맑은 고딕" w:eastAsia="맑은 고딕"/>
      <w:color w:val="000000"/>
      <w:sz w:val="22"/>
    </w:rPr>
  </w:style>
  <w:style w:type="paragraph" w:customStyle="1" w:styleId="afb">
    <w:name w:val="&lt;표&gt;"/>
    <w:uiPriority w:val="46"/>
    <w:pPr>
      <w:widowControl w:val="0"/>
      <w:pBdr>
        <w:top w:val="none" w:sz="2" w:space="0" w:color="000000"/>
        <w:left w:val="none" w:sz="2" w:space="0" w:color="000000"/>
        <w:bottom w:val="none" w:sz="2" w:space="0" w:color="000000"/>
        <w:right w:val="none" w:sz="2" w:space="0" w:color="000000"/>
      </w:pBdr>
      <w:autoSpaceDE w:val="0"/>
      <w:autoSpaceDN w:val="0"/>
      <w:snapToGrid w:val="0"/>
      <w:spacing w:before="40" w:after="40" w:line="384" w:lineRule="auto"/>
      <w:jc w:val="center"/>
      <w:textAlignment w:val="baseline"/>
    </w:pPr>
    <w:rPr>
      <w:rFonts w:ascii="한양중고딕" w:eastAsia="한양중고딕"/>
      <w:color w:val="000000"/>
      <w:sz w:val="24"/>
      <w:shd w:val="clear" w:color="000000" w:fill="auto"/>
    </w:rPr>
  </w:style>
  <w:style w:type="paragraph" w:customStyle="1" w:styleId="1">
    <w:name w:val="(1)"/>
    <w:uiPriority w:val="4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300" w:line="480" w:lineRule="auto"/>
      <w:ind w:left="205" w:hanging="205"/>
      <w:textAlignment w:val="baseline"/>
    </w:pPr>
    <w:rPr>
      <w:rFonts w:ascii="한양신명조" w:eastAsia="한양신명조"/>
      <w:b/>
      <w:color w:val="000000"/>
      <w:sz w:val="28"/>
    </w:rPr>
  </w:style>
  <w:style w:type="paragraph" w:customStyle="1" w:styleId="6">
    <w:name w:val="바탕글 사본6"/>
    <w:uiPriority w:val="48"/>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함초롬바탕" w:eastAsia="함초롬바탕"/>
      <w:color w:val="000000"/>
      <w:shd w:val="clear" w:color="000000" w:fill="auto"/>
    </w:rPr>
  </w:style>
  <w:style w:type="paragraph" w:customStyle="1" w:styleId="td7">
    <w:name w:val="td 사본7"/>
    <w:uiPriority w:val="49"/>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textAlignment w:val="baseline"/>
    </w:pPr>
    <w:rPr>
      <w:rFonts w:ascii="맑은 고딕" w:eastAsia="맑은 고딕"/>
      <w:color w:val="000000"/>
      <w:sz w:val="22"/>
    </w:rPr>
  </w:style>
  <w:style w:type="paragraph" w:customStyle="1" w:styleId="xl657">
    <w:name w:val="xl65 사본7"/>
    <w:uiPriority w:val="5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textAlignment w:val="baseline"/>
    </w:pPr>
    <w:rPr>
      <w:rFonts w:ascii="맑은 고딕" w:eastAsia="맑은 고딕"/>
      <w:color w:val="000000"/>
      <w:sz w:val="18"/>
    </w:rPr>
  </w:style>
  <w:style w:type="paragraph" w:customStyle="1" w:styleId="afc">
    <w:name w:val="[그림]"/>
    <w:uiPriority w:val="51"/>
    <w:pPr>
      <w:widowControl w:val="0"/>
      <w:pBdr>
        <w:top w:val="none" w:sz="2" w:space="0" w:color="000000"/>
        <w:left w:val="none" w:sz="2" w:space="0" w:color="000000"/>
        <w:bottom w:val="none" w:sz="2" w:space="0" w:color="000000"/>
        <w:right w:val="none" w:sz="2" w:space="0" w:color="000000"/>
      </w:pBdr>
      <w:autoSpaceDE w:val="0"/>
      <w:autoSpaceDN w:val="0"/>
      <w:snapToGrid w:val="0"/>
      <w:spacing w:before="20" w:after="40" w:line="384" w:lineRule="auto"/>
      <w:jc w:val="center"/>
      <w:textAlignment w:val="baseline"/>
    </w:pPr>
    <w:rPr>
      <w:rFonts w:ascii="한양중고딕" w:eastAsia="한양중고딕"/>
      <w:color w:val="000000"/>
      <w:sz w:val="24"/>
      <w:shd w:val="clear" w:color="000000" w:fill="auto"/>
    </w:rPr>
  </w:style>
  <w:style w:type="paragraph" w:customStyle="1" w:styleId="afd">
    <w:name w:val="출처"/>
    <w:uiPriority w:val="52"/>
    <w:pPr>
      <w:widowControl w:val="0"/>
      <w:pBdr>
        <w:top w:val="none" w:sz="2" w:space="0" w:color="000000"/>
        <w:left w:val="none" w:sz="2" w:space="0" w:color="000000"/>
        <w:bottom w:val="none" w:sz="2" w:space="0" w:color="000000"/>
        <w:right w:val="none" w:sz="2" w:space="0" w:color="000000"/>
      </w:pBdr>
      <w:tabs>
        <w:tab w:val="left" w:pos="2996"/>
      </w:tabs>
      <w:wordWrap w:val="0"/>
      <w:autoSpaceDE w:val="0"/>
      <w:autoSpaceDN w:val="0"/>
      <w:snapToGrid w:val="0"/>
      <w:spacing w:line="360" w:lineRule="auto"/>
      <w:ind w:left="526" w:hanging="526"/>
      <w:textAlignment w:val="baseline"/>
    </w:pPr>
    <w:rPr>
      <w:rFonts w:ascii="한양중고딕" w:eastAsia="한양중고딕"/>
      <w:color w:val="000000"/>
      <w:spacing w:val="-4"/>
      <w:sz w:val="22"/>
      <w:shd w:val="clear" w:color="000000" w:fill="auto"/>
    </w:rPr>
  </w:style>
  <w:style w:type="paragraph" w:customStyle="1" w:styleId="afe">
    <w:name w:val="&lt;표 내용&gt;"/>
    <w:uiPriority w:val="5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40" w:after="40" w:line="384" w:lineRule="auto"/>
      <w:textAlignment w:val="baseline"/>
    </w:pPr>
    <w:rPr>
      <w:rFonts w:ascii="한양중고딕" w:eastAsia="한양중고딕"/>
      <w:color w:val="000000"/>
      <w:sz w:val="24"/>
      <w:shd w:val="clear" w:color="000000" w:fill="auto"/>
    </w:rPr>
  </w:style>
  <w:style w:type="paragraph" w:styleId="aff">
    <w:name w:val="header"/>
    <w:basedOn w:val="a"/>
    <w:link w:val="Char"/>
    <w:uiPriority w:val="99"/>
    <w:unhideWhenUsed/>
    <w:rsid w:val="00324235"/>
    <w:pPr>
      <w:tabs>
        <w:tab w:val="center" w:pos="4513"/>
        <w:tab w:val="right" w:pos="9026"/>
      </w:tabs>
      <w:snapToGrid w:val="0"/>
    </w:pPr>
  </w:style>
  <w:style w:type="character" w:customStyle="1" w:styleId="Char">
    <w:name w:val="머리글 Char"/>
    <w:basedOn w:val="a0"/>
    <w:link w:val="aff"/>
    <w:uiPriority w:val="99"/>
    <w:rsid w:val="00324235"/>
  </w:style>
  <w:style w:type="paragraph" w:styleId="aff0">
    <w:name w:val="footer"/>
    <w:basedOn w:val="a"/>
    <w:link w:val="Char0"/>
    <w:uiPriority w:val="99"/>
    <w:unhideWhenUsed/>
    <w:rsid w:val="00324235"/>
    <w:pPr>
      <w:tabs>
        <w:tab w:val="center" w:pos="4513"/>
        <w:tab w:val="right" w:pos="9026"/>
      </w:tabs>
      <w:snapToGrid w:val="0"/>
    </w:pPr>
  </w:style>
  <w:style w:type="character" w:customStyle="1" w:styleId="Char0">
    <w:name w:val="바닥글 Char"/>
    <w:basedOn w:val="a0"/>
    <w:link w:val="aff0"/>
    <w:uiPriority w:val="99"/>
    <w:rsid w:val="00324235"/>
  </w:style>
  <w:style w:type="character" w:styleId="aff1">
    <w:name w:val="Hyperlink"/>
    <w:basedOn w:val="a0"/>
    <w:uiPriority w:val="99"/>
    <w:unhideWhenUsed/>
    <w:rsid w:val="003066D6"/>
    <w:rPr>
      <w:color w:val="0563C1" w:themeColor="hyperlink"/>
      <w:u w:val="single"/>
    </w:rPr>
  </w:style>
  <w:style w:type="character" w:customStyle="1" w:styleId="10">
    <w:name w:val="확인되지 않은 멘션1"/>
    <w:basedOn w:val="a0"/>
    <w:uiPriority w:val="99"/>
    <w:semiHidden/>
    <w:unhideWhenUsed/>
    <w:rsid w:val="003066D6"/>
    <w:rPr>
      <w:color w:val="605E5C"/>
      <w:shd w:val="clear" w:color="auto" w:fill="E1DFDD"/>
    </w:rPr>
  </w:style>
  <w:style w:type="character" w:styleId="aff2">
    <w:name w:val="FollowedHyperlink"/>
    <w:basedOn w:val="a0"/>
    <w:uiPriority w:val="99"/>
    <w:semiHidden/>
    <w:unhideWhenUsed/>
    <w:rsid w:val="0001042B"/>
    <w:rPr>
      <w:color w:val="954F72" w:themeColor="followedHyperlink"/>
      <w:u w:val="single"/>
    </w:rPr>
  </w:style>
  <w:style w:type="character" w:styleId="aff3">
    <w:name w:val="page number"/>
    <w:basedOn w:val="a0"/>
    <w:uiPriority w:val="99"/>
    <w:semiHidden/>
    <w:unhideWhenUsed/>
    <w:rsid w:val="008E30FA"/>
  </w:style>
  <w:style w:type="paragraph" w:styleId="aff4">
    <w:name w:val="Revision"/>
    <w:hidden/>
    <w:uiPriority w:val="99"/>
    <w:semiHidden/>
    <w:rsid w:val="00D21AD9"/>
    <w:pPr>
      <w:jc w:val="left"/>
    </w:pPr>
  </w:style>
  <w:style w:type="paragraph" w:styleId="aff5">
    <w:name w:val="List Paragraph"/>
    <w:basedOn w:val="a"/>
    <w:uiPriority w:val="34"/>
    <w:qFormat/>
    <w:rsid w:val="00267295"/>
    <w:pPr>
      <w:spacing w:after="160" w:line="259" w:lineRule="auto"/>
      <w:ind w:leftChars="400" w:left="800"/>
    </w:pPr>
    <w:rPr>
      <w:szCs w:val="22"/>
    </w:rPr>
  </w:style>
  <w:style w:type="paragraph" w:styleId="aff6">
    <w:name w:val="Balloon Text"/>
    <w:basedOn w:val="a"/>
    <w:link w:val="Char1"/>
    <w:uiPriority w:val="99"/>
    <w:semiHidden/>
    <w:unhideWhenUsed/>
    <w:rsid w:val="00F91C7C"/>
    <w:rPr>
      <w:rFonts w:asciiTheme="majorHAnsi" w:eastAsiaTheme="majorEastAsia" w:hAnsiTheme="majorHAnsi" w:cstheme="majorBidi"/>
      <w:sz w:val="18"/>
      <w:szCs w:val="18"/>
    </w:rPr>
  </w:style>
  <w:style w:type="character" w:customStyle="1" w:styleId="Char1">
    <w:name w:val="풍선 도움말 텍스트 Char"/>
    <w:basedOn w:val="a0"/>
    <w:link w:val="aff6"/>
    <w:uiPriority w:val="99"/>
    <w:semiHidden/>
    <w:rsid w:val="00F91C7C"/>
    <w:rPr>
      <w:rFonts w:asciiTheme="majorHAnsi" w:eastAsiaTheme="majorEastAsia" w:hAnsiTheme="majorHAnsi" w:cstheme="majorBidi"/>
      <w:sz w:val="18"/>
      <w:szCs w:val="18"/>
    </w:rPr>
  </w:style>
  <w:style w:type="table" w:styleId="aff7">
    <w:name w:val="Table Grid"/>
    <w:basedOn w:val="a1"/>
    <w:uiPriority w:val="59"/>
    <w:rsid w:val="00F91C7C"/>
    <w:pPr>
      <w:jc w:val="left"/>
    </w:pPr>
    <w:rPr>
      <w:rFonts w:ascii="Times New Roman" w:eastAsia="바탕"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968918">
      <w:bodyDiv w:val="1"/>
      <w:marLeft w:val="0"/>
      <w:marRight w:val="0"/>
      <w:marTop w:val="0"/>
      <w:marBottom w:val="0"/>
      <w:divBdr>
        <w:top w:val="none" w:sz="0" w:space="0" w:color="auto"/>
        <w:left w:val="none" w:sz="0" w:space="0" w:color="auto"/>
        <w:bottom w:val="none" w:sz="0" w:space="0" w:color="auto"/>
        <w:right w:val="none" w:sz="0" w:space="0" w:color="auto"/>
      </w:divBdr>
    </w:div>
    <w:div w:id="204066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809C-B76D-454F-9F03-B73BEC54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964</Words>
  <Characters>5501</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중소기업창업투자회사 설립요건</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중소기업창업투자회사 설립요건</dc:title>
  <cp:lastModifiedBy>DK</cp:lastModifiedBy>
  <cp:revision>15</cp:revision>
  <dcterms:created xsi:type="dcterms:W3CDTF">2022-03-13T06:55:00Z</dcterms:created>
  <dcterms:modified xsi:type="dcterms:W3CDTF">2022-06-19T04:11:00Z</dcterms:modified>
  <cp:version>0501.0001.10</cp:version>
</cp:coreProperties>
</file>